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C35C" w14:textId="595DEE29" w:rsidR="00FB5B0A" w:rsidRDefault="00FB5B0A"/>
    <w:p w14:paraId="43F5BAAB" w14:textId="77777777" w:rsidR="00835E1E" w:rsidRPr="00CE1447" w:rsidRDefault="00835E1E" w:rsidP="00CE1447">
      <w:pPr>
        <w:pStyle w:val="Overskrift1"/>
        <w:rPr>
          <w:b/>
          <w:bCs/>
        </w:rPr>
      </w:pPr>
      <w:r w:rsidRPr="00CE1447">
        <w:rPr>
          <w:b/>
          <w:bCs/>
        </w:rPr>
        <w:t>Forskrift om orden og oppførsel i de kommunale grunnskolene i Færder kommune.</w:t>
      </w:r>
    </w:p>
    <w:p w14:paraId="43A7823C" w14:textId="77777777" w:rsidR="00CE1447" w:rsidRDefault="00CE1447" w:rsidP="00835E1E">
      <w:pPr>
        <w:autoSpaceDE w:val="0"/>
        <w:autoSpaceDN w:val="0"/>
        <w:adjustRightInd w:val="0"/>
        <w:spacing w:after="0" w:line="240" w:lineRule="auto"/>
      </w:pPr>
    </w:p>
    <w:p w14:paraId="45071D6B" w14:textId="192F38EC" w:rsidR="00835E1E" w:rsidRPr="00CE1447" w:rsidRDefault="00835E1E" w:rsidP="00835E1E">
      <w:pPr>
        <w:autoSpaceDE w:val="0"/>
        <w:autoSpaceDN w:val="0"/>
        <w:adjustRightInd w:val="0"/>
        <w:spacing w:after="0" w:line="240" w:lineRule="auto"/>
        <w:rPr>
          <w:b/>
          <w:bCs/>
          <w:sz w:val="24"/>
          <w:szCs w:val="24"/>
        </w:rPr>
      </w:pPr>
      <w:r w:rsidRPr="00CE1447">
        <w:rPr>
          <w:b/>
          <w:bCs/>
          <w:sz w:val="24"/>
          <w:szCs w:val="24"/>
        </w:rPr>
        <w:t>§ 1 Formål</w:t>
      </w:r>
    </w:p>
    <w:p w14:paraId="3D007B5F" w14:textId="77777777" w:rsidR="00835E1E" w:rsidRPr="00CE1447" w:rsidRDefault="00835E1E" w:rsidP="00835E1E">
      <w:pPr>
        <w:autoSpaceDE w:val="0"/>
        <w:autoSpaceDN w:val="0"/>
        <w:adjustRightInd w:val="0"/>
        <w:spacing w:after="0" w:line="240" w:lineRule="auto"/>
      </w:pPr>
      <w:r w:rsidRPr="00CE1447">
        <w:t>Reglementet skal bidra til å oppfylle kommunens målsetting om et arbeids- og læringsmiljø</w:t>
      </w:r>
    </w:p>
    <w:p w14:paraId="5689BBC2" w14:textId="77777777" w:rsidR="00835E1E" w:rsidRPr="00CE1447" w:rsidRDefault="00835E1E" w:rsidP="00835E1E">
      <w:pPr>
        <w:autoSpaceDE w:val="0"/>
        <w:autoSpaceDN w:val="0"/>
        <w:adjustRightInd w:val="0"/>
        <w:spacing w:after="0" w:line="240" w:lineRule="auto"/>
      </w:pPr>
      <w:r w:rsidRPr="00CE1447">
        <w:t>preget av trygghet, trivsel, ro, orden, respekt og faglig konsentrasjon. Ordensreglementet skal</w:t>
      </w:r>
    </w:p>
    <w:p w14:paraId="7CF4EFEB" w14:textId="77777777" w:rsidR="00835E1E" w:rsidRPr="00CE1447" w:rsidRDefault="00835E1E" w:rsidP="00835E1E">
      <w:pPr>
        <w:autoSpaceDE w:val="0"/>
        <w:autoSpaceDN w:val="0"/>
        <w:adjustRightInd w:val="0"/>
        <w:spacing w:after="0" w:line="240" w:lineRule="auto"/>
      </w:pPr>
      <w:r w:rsidRPr="00CE1447">
        <w:t>bidra til sikre elevenes rettigheter etter § 9a i Opplæringsloven («Elevenes skolemiljø»):</w:t>
      </w:r>
    </w:p>
    <w:p w14:paraId="5BA50088" w14:textId="0D256E2A" w:rsidR="00835E1E" w:rsidRDefault="00835E1E" w:rsidP="00835E1E">
      <w:pPr>
        <w:autoSpaceDE w:val="0"/>
        <w:autoSpaceDN w:val="0"/>
        <w:adjustRightInd w:val="0"/>
        <w:spacing w:after="0" w:line="240" w:lineRule="auto"/>
      </w:pPr>
      <w:proofErr w:type="spellStart"/>
      <w:r w:rsidRPr="00CE1447">
        <w:t>Eit</w:t>
      </w:r>
      <w:proofErr w:type="spellEnd"/>
      <w:r w:rsidRPr="00CE1447">
        <w:t xml:space="preserve"> barn har rett til </w:t>
      </w:r>
      <w:proofErr w:type="spellStart"/>
      <w:r w:rsidRPr="00CE1447">
        <w:t>eit</w:t>
      </w:r>
      <w:proofErr w:type="spellEnd"/>
      <w:r w:rsidRPr="00CE1447">
        <w:t xml:space="preserve"> godt fysisk og psykososialt miljø som </w:t>
      </w:r>
      <w:proofErr w:type="spellStart"/>
      <w:r w:rsidRPr="00CE1447">
        <w:t>fremjar</w:t>
      </w:r>
      <w:proofErr w:type="spellEnd"/>
      <w:r w:rsidRPr="00CE1447">
        <w:t xml:space="preserve"> helse, trivsel og læring.</w:t>
      </w:r>
    </w:p>
    <w:p w14:paraId="700006F0" w14:textId="77777777" w:rsidR="00CE1447" w:rsidRPr="00CE1447" w:rsidRDefault="00CE1447" w:rsidP="00835E1E">
      <w:pPr>
        <w:autoSpaceDE w:val="0"/>
        <w:autoSpaceDN w:val="0"/>
        <w:adjustRightInd w:val="0"/>
        <w:spacing w:after="0" w:line="240" w:lineRule="auto"/>
      </w:pPr>
    </w:p>
    <w:p w14:paraId="64124C7A" w14:textId="77777777" w:rsidR="00835E1E" w:rsidRPr="00CE1447" w:rsidRDefault="00835E1E" w:rsidP="00835E1E">
      <w:pPr>
        <w:autoSpaceDE w:val="0"/>
        <w:autoSpaceDN w:val="0"/>
        <w:adjustRightInd w:val="0"/>
        <w:spacing w:after="0" w:line="240" w:lineRule="auto"/>
        <w:rPr>
          <w:b/>
          <w:bCs/>
          <w:sz w:val="24"/>
          <w:szCs w:val="24"/>
        </w:rPr>
      </w:pPr>
      <w:r w:rsidRPr="00CE1447">
        <w:rPr>
          <w:b/>
          <w:bCs/>
          <w:sz w:val="24"/>
          <w:szCs w:val="24"/>
        </w:rPr>
        <w:t>§ 2 Virkeområde</w:t>
      </w:r>
    </w:p>
    <w:p w14:paraId="33BAB5AF" w14:textId="77777777" w:rsidR="005763A3" w:rsidRDefault="005763A3" w:rsidP="00835E1E">
      <w:pPr>
        <w:autoSpaceDE w:val="0"/>
        <w:autoSpaceDN w:val="0"/>
        <w:adjustRightInd w:val="0"/>
        <w:spacing w:after="0" w:line="240" w:lineRule="auto"/>
      </w:pPr>
    </w:p>
    <w:p w14:paraId="2D0CD3D1" w14:textId="6D9CCEE9" w:rsidR="00835E1E" w:rsidRPr="00CE1447" w:rsidRDefault="00835E1E" w:rsidP="00835E1E">
      <w:pPr>
        <w:autoSpaceDE w:val="0"/>
        <w:autoSpaceDN w:val="0"/>
        <w:adjustRightInd w:val="0"/>
        <w:spacing w:after="0" w:line="240" w:lineRule="auto"/>
      </w:pPr>
      <w:r w:rsidRPr="00CE1447">
        <w:t>Reglementet gjelder for grunnskolene i Færder kommune. Det vil si i alle typer</w:t>
      </w:r>
    </w:p>
    <w:p w14:paraId="6026B731" w14:textId="77777777" w:rsidR="00835E1E" w:rsidRPr="00CE1447" w:rsidRDefault="00835E1E" w:rsidP="00835E1E">
      <w:pPr>
        <w:autoSpaceDE w:val="0"/>
        <w:autoSpaceDN w:val="0"/>
        <w:adjustRightInd w:val="0"/>
        <w:spacing w:after="0" w:line="240" w:lineRule="auto"/>
      </w:pPr>
      <w:r w:rsidRPr="00CE1447">
        <w:t>undervisningslokaler, fellesrom og utearealer og når elevene har opplæring andre steder enn</w:t>
      </w:r>
    </w:p>
    <w:p w14:paraId="484EAA77" w14:textId="77777777" w:rsidR="00835E1E" w:rsidRPr="00CE1447" w:rsidRDefault="00835E1E" w:rsidP="00835E1E">
      <w:pPr>
        <w:autoSpaceDE w:val="0"/>
        <w:autoSpaceDN w:val="0"/>
        <w:adjustRightInd w:val="0"/>
        <w:spacing w:after="0" w:line="240" w:lineRule="auto"/>
      </w:pPr>
      <w:r w:rsidRPr="00CE1447">
        <w:t>på skolens område, for eksempel leirskoler og skoleturer. Reglementet gjelder også for</w:t>
      </w:r>
    </w:p>
    <w:p w14:paraId="0CEE8501" w14:textId="77777777" w:rsidR="00835E1E" w:rsidRPr="00CE1447" w:rsidRDefault="00835E1E" w:rsidP="00835E1E">
      <w:pPr>
        <w:autoSpaceDE w:val="0"/>
        <w:autoSpaceDN w:val="0"/>
        <w:adjustRightInd w:val="0"/>
        <w:spacing w:after="0" w:line="240" w:lineRule="auto"/>
      </w:pPr>
      <w:r w:rsidRPr="00CE1447">
        <w:t>arrangementer i skolens regi utenfor ordinær undervisningstid. Reglementet gjelder når</w:t>
      </w:r>
    </w:p>
    <w:p w14:paraId="35712ED0" w14:textId="77777777" w:rsidR="00835E1E" w:rsidRPr="00CE1447" w:rsidRDefault="00835E1E" w:rsidP="00835E1E">
      <w:pPr>
        <w:autoSpaceDE w:val="0"/>
        <w:autoSpaceDN w:val="0"/>
        <w:adjustRightInd w:val="0"/>
        <w:spacing w:after="0" w:line="240" w:lineRule="auto"/>
      </w:pPr>
      <w:r w:rsidRPr="00CE1447">
        <w:t>skolene har ansvar for elevene også i SFO-tiden.</w:t>
      </w:r>
    </w:p>
    <w:p w14:paraId="521DA4EC" w14:textId="77777777" w:rsidR="00835E1E" w:rsidRPr="00CE1447" w:rsidRDefault="00835E1E" w:rsidP="00835E1E">
      <w:pPr>
        <w:autoSpaceDE w:val="0"/>
        <w:autoSpaceDN w:val="0"/>
        <w:adjustRightInd w:val="0"/>
        <w:spacing w:after="0" w:line="240" w:lineRule="auto"/>
      </w:pPr>
      <w:r w:rsidRPr="00CE1447">
        <w:t>Reglene kan komme til anvendelse på skoleveien dersom forholdet har betydning for</w:t>
      </w:r>
    </w:p>
    <w:p w14:paraId="564CD6E3" w14:textId="77777777" w:rsidR="00835E1E" w:rsidRPr="00CE1447" w:rsidRDefault="00835E1E" w:rsidP="00835E1E">
      <w:pPr>
        <w:autoSpaceDE w:val="0"/>
        <w:autoSpaceDN w:val="0"/>
        <w:adjustRightInd w:val="0"/>
        <w:spacing w:after="0" w:line="240" w:lineRule="auto"/>
      </w:pPr>
      <w:r w:rsidRPr="00CE1447">
        <w:t>undervisning og læringssituasjonen på skolen.</w:t>
      </w:r>
    </w:p>
    <w:p w14:paraId="5CDCA48B" w14:textId="77777777" w:rsidR="00835E1E" w:rsidRPr="00CE1447" w:rsidRDefault="00835E1E" w:rsidP="00835E1E">
      <w:pPr>
        <w:autoSpaceDE w:val="0"/>
        <w:autoSpaceDN w:val="0"/>
        <w:adjustRightInd w:val="0"/>
        <w:spacing w:after="0" w:line="240" w:lineRule="auto"/>
      </w:pPr>
      <w:r w:rsidRPr="00CE1447">
        <w:t>Reglementet kan i mobbe- og trakasseringssaker, komme til anvendelse på tider da skolen</w:t>
      </w:r>
    </w:p>
    <w:p w14:paraId="17A15FC9" w14:textId="77777777" w:rsidR="00835E1E" w:rsidRPr="00CE1447" w:rsidRDefault="00835E1E" w:rsidP="00835E1E">
      <w:pPr>
        <w:autoSpaceDE w:val="0"/>
        <w:autoSpaceDN w:val="0"/>
        <w:adjustRightInd w:val="0"/>
        <w:spacing w:after="0" w:line="240" w:lineRule="auto"/>
      </w:pPr>
      <w:r w:rsidRPr="00CE1447">
        <w:t>ikke har ansvaret for elevene dersom forholdet har betydning for undervisnings- og</w:t>
      </w:r>
    </w:p>
    <w:p w14:paraId="24E45C17" w14:textId="77777777" w:rsidR="00835E1E" w:rsidRPr="00CE1447" w:rsidRDefault="00835E1E" w:rsidP="00835E1E">
      <w:pPr>
        <w:autoSpaceDE w:val="0"/>
        <w:autoSpaceDN w:val="0"/>
        <w:adjustRightInd w:val="0"/>
        <w:spacing w:after="0" w:line="240" w:lineRule="auto"/>
      </w:pPr>
      <w:r w:rsidRPr="00CE1447">
        <w:t>læringssituasjonen på skolen. Samtidig er det nulltoleranse for mobbing i skolen. Det betyr at</w:t>
      </w:r>
    </w:p>
    <w:p w14:paraId="67ADAF6D" w14:textId="25C6E46B" w:rsidR="00835E1E" w:rsidRPr="00CE1447" w:rsidRDefault="00835E1E" w:rsidP="00835E1E">
      <w:pPr>
        <w:autoSpaceDE w:val="0"/>
        <w:autoSpaceDN w:val="0"/>
        <w:adjustRightInd w:val="0"/>
        <w:spacing w:after="0" w:line="240" w:lineRule="auto"/>
      </w:pPr>
      <w:r w:rsidRPr="00CE1447">
        <w:t xml:space="preserve">ingen elever skal oppleve å bli mobbet. Dersom mobbing </w:t>
      </w:r>
      <w:r w:rsidR="00CE1447" w:rsidRPr="00CE1447">
        <w:t>vedvarer,</w:t>
      </w:r>
      <w:r w:rsidRPr="00CE1447">
        <w:t xml:space="preserve"> kan eleven i ytterste</w:t>
      </w:r>
    </w:p>
    <w:p w14:paraId="0D2FD6F8" w14:textId="77777777" w:rsidR="00835E1E" w:rsidRPr="00CE1447" w:rsidRDefault="00835E1E" w:rsidP="00835E1E">
      <w:pPr>
        <w:autoSpaceDE w:val="0"/>
        <w:autoSpaceDN w:val="0"/>
        <w:adjustRightInd w:val="0"/>
        <w:spacing w:after="0" w:line="240" w:lineRule="auto"/>
      </w:pPr>
      <w:r w:rsidRPr="00CE1447">
        <w:t>konsekvens måtte bytte skole.</w:t>
      </w:r>
    </w:p>
    <w:p w14:paraId="7F56B0EC" w14:textId="77777777" w:rsidR="00835E1E" w:rsidRPr="00CE1447" w:rsidRDefault="00835E1E" w:rsidP="00835E1E">
      <w:pPr>
        <w:autoSpaceDE w:val="0"/>
        <w:autoSpaceDN w:val="0"/>
        <w:adjustRightInd w:val="0"/>
        <w:spacing w:after="0" w:line="240" w:lineRule="auto"/>
      </w:pPr>
      <w:r w:rsidRPr="00CE1447">
        <w:t>I tillegg til dette reglementet gis den enkelte skole gjennom SU, myndighet til å gi utfyllende</w:t>
      </w:r>
    </w:p>
    <w:p w14:paraId="3BCE3CDB" w14:textId="77777777" w:rsidR="00835E1E" w:rsidRPr="00CE1447" w:rsidRDefault="00835E1E" w:rsidP="00835E1E">
      <w:pPr>
        <w:autoSpaceDE w:val="0"/>
        <w:autoSpaceDN w:val="0"/>
        <w:adjustRightInd w:val="0"/>
        <w:spacing w:after="0" w:line="240" w:lineRule="auto"/>
      </w:pPr>
      <w:r w:rsidRPr="00CE1447">
        <w:t>regler for orden og oppførsel tilpasset den enkelte skoles behov. Skolen kan gjennom vedtak i</w:t>
      </w:r>
    </w:p>
    <w:p w14:paraId="72015F6B" w14:textId="63A9EB81" w:rsidR="00835E1E" w:rsidRPr="00CE1447" w:rsidRDefault="00835E1E" w:rsidP="00835E1E">
      <w:pPr>
        <w:autoSpaceDE w:val="0"/>
        <w:autoSpaceDN w:val="0"/>
        <w:adjustRightInd w:val="0"/>
        <w:spacing w:after="0" w:line="240" w:lineRule="auto"/>
      </w:pPr>
      <w:r w:rsidRPr="00CE1447">
        <w:t xml:space="preserve">SU, også fastsette andre sanksjoner enn de som </w:t>
      </w:r>
      <w:r w:rsidR="00CE1447" w:rsidRPr="00CE1447">
        <w:t>kommer frem</w:t>
      </w:r>
      <w:r w:rsidRPr="00CE1447">
        <w:t xml:space="preserve"> i § 6. Reglene må ikke være i</w:t>
      </w:r>
    </w:p>
    <w:p w14:paraId="39B67F1D" w14:textId="77777777" w:rsidR="00835E1E" w:rsidRPr="00CE1447" w:rsidRDefault="00835E1E" w:rsidP="00835E1E">
      <w:pPr>
        <w:autoSpaceDE w:val="0"/>
        <w:autoSpaceDN w:val="0"/>
        <w:adjustRightInd w:val="0"/>
        <w:spacing w:after="0" w:line="240" w:lineRule="auto"/>
      </w:pPr>
      <w:r w:rsidRPr="00CE1447">
        <w:t>strid med denne forskrift.</w:t>
      </w:r>
    </w:p>
    <w:p w14:paraId="29373D19" w14:textId="08BCAC0D" w:rsidR="00835E1E" w:rsidRDefault="00835E1E" w:rsidP="00835E1E">
      <w:pPr>
        <w:autoSpaceDE w:val="0"/>
        <w:autoSpaceDN w:val="0"/>
        <w:adjustRightInd w:val="0"/>
        <w:spacing w:after="0" w:line="240" w:lineRule="auto"/>
      </w:pPr>
      <w:r w:rsidRPr="00CE1447">
        <w:t>Skolen utformer lokalt reglement for leksehjelp og SFO.</w:t>
      </w:r>
    </w:p>
    <w:p w14:paraId="49212FAF" w14:textId="77777777" w:rsidR="00CE1447" w:rsidRPr="00CE1447" w:rsidRDefault="00CE1447" w:rsidP="00835E1E">
      <w:pPr>
        <w:autoSpaceDE w:val="0"/>
        <w:autoSpaceDN w:val="0"/>
        <w:adjustRightInd w:val="0"/>
        <w:spacing w:after="0" w:line="240" w:lineRule="auto"/>
      </w:pPr>
    </w:p>
    <w:p w14:paraId="472FBF73" w14:textId="77777777" w:rsidR="00835E1E" w:rsidRPr="00CE1447" w:rsidRDefault="00835E1E" w:rsidP="00835E1E">
      <w:pPr>
        <w:autoSpaceDE w:val="0"/>
        <w:autoSpaceDN w:val="0"/>
        <w:adjustRightInd w:val="0"/>
        <w:spacing w:after="0" w:line="240" w:lineRule="auto"/>
        <w:rPr>
          <w:b/>
          <w:bCs/>
          <w:sz w:val="24"/>
          <w:szCs w:val="24"/>
        </w:rPr>
      </w:pPr>
      <w:r w:rsidRPr="00CE1447">
        <w:rPr>
          <w:b/>
          <w:bCs/>
          <w:sz w:val="24"/>
          <w:szCs w:val="24"/>
        </w:rPr>
        <w:t>§ 3 Vurdering av elevens orden og oppførsel (atferd)</w:t>
      </w:r>
    </w:p>
    <w:p w14:paraId="43C74A49" w14:textId="77777777" w:rsidR="005763A3" w:rsidRDefault="005763A3" w:rsidP="00835E1E">
      <w:pPr>
        <w:autoSpaceDE w:val="0"/>
        <w:autoSpaceDN w:val="0"/>
        <w:adjustRightInd w:val="0"/>
        <w:spacing w:after="0" w:line="240" w:lineRule="auto"/>
      </w:pPr>
    </w:p>
    <w:p w14:paraId="0DD070AD" w14:textId="1CD8C9ED" w:rsidR="00835E1E" w:rsidRPr="00CE1447" w:rsidRDefault="00835E1E" w:rsidP="00835E1E">
      <w:pPr>
        <w:autoSpaceDE w:val="0"/>
        <w:autoSpaceDN w:val="0"/>
        <w:adjustRightInd w:val="0"/>
        <w:spacing w:after="0" w:line="240" w:lineRule="auto"/>
      </w:pPr>
      <w:r w:rsidRPr="00CE1447">
        <w:t>Vurdering i orden og oppførsel skal foretas ut fra reglene om orden og oppførsel i dette</w:t>
      </w:r>
    </w:p>
    <w:p w14:paraId="107F64C8" w14:textId="77777777" w:rsidR="00835E1E" w:rsidRPr="00CE1447" w:rsidRDefault="00835E1E" w:rsidP="00835E1E">
      <w:pPr>
        <w:autoSpaceDE w:val="0"/>
        <w:autoSpaceDN w:val="0"/>
        <w:adjustRightInd w:val="0"/>
        <w:spacing w:after="0" w:line="240" w:lineRule="auto"/>
      </w:pPr>
      <w:r w:rsidRPr="00CE1447">
        <w:t>reglementet samt i skolens lokale reglement. Elevens orden og oppførsel kan ikke vurderes ut</w:t>
      </w:r>
    </w:p>
    <w:p w14:paraId="024A0E86" w14:textId="77777777" w:rsidR="00835E1E" w:rsidRPr="00CE1447" w:rsidRDefault="00835E1E" w:rsidP="00835E1E">
      <w:pPr>
        <w:autoSpaceDE w:val="0"/>
        <w:autoSpaceDN w:val="0"/>
        <w:adjustRightInd w:val="0"/>
        <w:spacing w:after="0" w:line="240" w:lineRule="auto"/>
      </w:pPr>
      <w:r w:rsidRPr="00CE1447">
        <w:t>fra andre vurderingsgrunnlag enn dette. Karakterene i orden og oppførsel vil som</w:t>
      </w:r>
    </w:p>
    <w:p w14:paraId="6E1BD131" w14:textId="77777777" w:rsidR="00835E1E" w:rsidRPr="00CE1447" w:rsidRDefault="00835E1E" w:rsidP="00835E1E">
      <w:pPr>
        <w:autoSpaceDE w:val="0"/>
        <w:autoSpaceDN w:val="0"/>
        <w:adjustRightInd w:val="0"/>
        <w:spacing w:after="0" w:line="240" w:lineRule="auto"/>
      </w:pPr>
      <w:r w:rsidRPr="00CE1447">
        <w:t>hovedprinsipp bli satt ned ved gjentatte brudd på en eller flere regler. Karakterene kan også</w:t>
      </w:r>
    </w:p>
    <w:p w14:paraId="3C352C94" w14:textId="4E56E1F6" w:rsidR="00835E1E" w:rsidRDefault="00835E1E" w:rsidP="00835E1E">
      <w:pPr>
        <w:autoSpaceDE w:val="0"/>
        <w:autoSpaceDN w:val="0"/>
        <w:adjustRightInd w:val="0"/>
        <w:spacing w:after="0" w:line="240" w:lineRule="auto"/>
      </w:pPr>
      <w:r w:rsidRPr="00CE1447">
        <w:t>settes ned ved enkelthendelser dersom det gjelder et spesielt grovt brudd på reglementet.</w:t>
      </w:r>
    </w:p>
    <w:p w14:paraId="76277FE4" w14:textId="77777777" w:rsidR="00CE1447" w:rsidRPr="00CE1447" w:rsidRDefault="00CE1447" w:rsidP="00835E1E">
      <w:pPr>
        <w:autoSpaceDE w:val="0"/>
        <w:autoSpaceDN w:val="0"/>
        <w:adjustRightInd w:val="0"/>
        <w:spacing w:after="0" w:line="240" w:lineRule="auto"/>
      </w:pPr>
    </w:p>
    <w:p w14:paraId="5EFC0A32" w14:textId="77777777" w:rsidR="00835E1E" w:rsidRPr="00CE1447" w:rsidRDefault="00835E1E" w:rsidP="00835E1E">
      <w:pPr>
        <w:autoSpaceDE w:val="0"/>
        <w:autoSpaceDN w:val="0"/>
        <w:adjustRightInd w:val="0"/>
        <w:spacing w:after="0" w:line="240" w:lineRule="auto"/>
        <w:rPr>
          <w:b/>
          <w:bCs/>
          <w:sz w:val="24"/>
          <w:szCs w:val="24"/>
        </w:rPr>
      </w:pPr>
      <w:r w:rsidRPr="00CE1447">
        <w:rPr>
          <w:b/>
          <w:bCs/>
          <w:sz w:val="24"/>
          <w:szCs w:val="24"/>
        </w:rPr>
        <w:t>§ 4 Regler for orden</w:t>
      </w:r>
    </w:p>
    <w:p w14:paraId="0620179B" w14:textId="77777777" w:rsidR="00835E1E" w:rsidRPr="00CE1447" w:rsidRDefault="00835E1E" w:rsidP="00835E1E">
      <w:pPr>
        <w:autoSpaceDE w:val="0"/>
        <w:autoSpaceDN w:val="0"/>
        <w:adjustRightInd w:val="0"/>
        <w:spacing w:after="0" w:line="240" w:lineRule="auto"/>
        <w:rPr>
          <w:u w:val="single"/>
        </w:rPr>
      </w:pPr>
      <w:r w:rsidRPr="00CE1447">
        <w:rPr>
          <w:u w:val="single"/>
        </w:rPr>
        <w:t>Elevene skal:</w:t>
      </w:r>
    </w:p>
    <w:p w14:paraId="183636F4" w14:textId="6D883841" w:rsidR="00835E1E" w:rsidRPr="00CE1447" w:rsidRDefault="00835E1E" w:rsidP="00CE1447">
      <w:pPr>
        <w:pStyle w:val="Listeavsnitt"/>
        <w:numPr>
          <w:ilvl w:val="0"/>
          <w:numId w:val="3"/>
        </w:numPr>
        <w:autoSpaceDE w:val="0"/>
        <w:autoSpaceDN w:val="0"/>
        <w:adjustRightInd w:val="0"/>
        <w:spacing w:after="0" w:line="240" w:lineRule="auto"/>
      </w:pPr>
      <w:r w:rsidRPr="00CE1447">
        <w:t>møte presist</w:t>
      </w:r>
    </w:p>
    <w:p w14:paraId="72E6F778" w14:textId="271A1AAE" w:rsidR="00835E1E" w:rsidRPr="00CE1447" w:rsidRDefault="00835E1E" w:rsidP="00CE1447">
      <w:pPr>
        <w:pStyle w:val="Listeavsnitt"/>
        <w:numPr>
          <w:ilvl w:val="0"/>
          <w:numId w:val="3"/>
        </w:numPr>
        <w:autoSpaceDE w:val="0"/>
        <w:autoSpaceDN w:val="0"/>
        <w:adjustRightInd w:val="0"/>
        <w:spacing w:after="0" w:line="240" w:lineRule="auto"/>
      </w:pPr>
      <w:r w:rsidRPr="00CE1447">
        <w:t>møte forberedt til opplæringen og ha med nødvendig utstyr</w:t>
      </w:r>
    </w:p>
    <w:p w14:paraId="21B0A5B7" w14:textId="19291FEA" w:rsidR="00835E1E" w:rsidRPr="00CE1447" w:rsidRDefault="00835E1E" w:rsidP="00CE1447">
      <w:pPr>
        <w:pStyle w:val="Listeavsnitt"/>
        <w:numPr>
          <w:ilvl w:val="0"/>
          <w:numId w:val="3"/>
        </w:numPr>
        <w:autoSpaceDE w:val="0"/>
        <w:autoSpaceDN w:val="0"/>
        <w:adjustRightInd w:val="0"/>
        <w:spacing w:after="0" w:line="240" w:lineRule="auto"/>
      </w:pPr>
      <w:r w:rsidRPr="00CE1447">
        <w:t>gjøre arbeid til rett tid og overholde frister</w:t>
      </w:r>
    </w:p>
    <w:p w14:paraId="10D21F58" w14:textId="5059563F" w:rsidR="00835E1E" w:rsidRPr="00CE1447" w:rsidRDefault="00835E1E" w:rsidP="00CE1447">
      <w:pPr>
        <w:pStyle w:val="Listeavsnitt"/>
        <w:numPr>
          <w:ilvl w:val="0"/>
          <w:numId w:val="3"/>
        </w:numPr>
        <w:autoSpaceDE w:val="0"/>
        <w:autoSpaceDN w:val="0"/>
        <w:adjustRightInd w:val="0"/>
        <w:spacing w:after="0" w:line="240" w:lineRule="auto"/>
      </w:pPr>
      <w:r w:rsidRPr="00CE1447">
        <w:lastRenderedPageBreak/>
        <w:t>holde orden (skolens felles ting og personlige eiendeler)</w:t>
      </w:r>
    </w:p>
    <w:p w14:paraId="1F595C1F" w14:textId="77777777" w:rsidR="00CE1447" w:rsidRDefault="00CE1447" w:rsidP="00835E1E">
      <w:pPr>
        <w:autoSpaceDE w:val="0"/>
        <w:autoSpaceDN w:val="0"/>
        <w:adjustRightInd w:val="0"/>
        <w:spacing w:after="0" w:line="240" w:lineRule="auto"/>
      </w:pPr>
    </w:p>
    <w:p w14:paraId="68093FD8" w14:textId="3865401D" w:rsidR="00835E1E" w:rsidRPr="00CE1447" w:rsidRDefault="00835E1E" w:rsidP="00835E1E">
      <w:pPr>
        <w:autoSpaceDE w:val="0"/>
        <w:autoSpaceDN w:val="0"/>
        <w:adjustRightInd w:val="0"/>
        <w:spacing w:after="0" w:line="240" w:lineRule="auto"/>
        <w:rPr>
          <w:b/>
          <w:bCs/>
          <w:sz w:val="24"/>
          <w:szCs w:val="24"/>
        </w:rPr>
      </w:pPr>
      <w:r w:rsidRPr="00CE1447">
        <w:rPr>
          <w:b/>
          <w:bCs/>
          <w:sz w:val="24"/>
          <w:szCs w:val="24"/>
        </w:rPr>
        <w:t>§ 5 Regler for oppførsel</w:t>
      </w:r>
    </w:p>
    <w:p w14:paraId="45E3293F" w14:textId="77777777" w:rsidR="00835E1E" w:rsidRPr="00CE1447" w:rsidRDefault="00835E1E" w:rsidP="00835E1E">
      <w:pPr>
        <w:autoSpaceDE w:val="0"/>
        <w:autoSpaceDN w:val="0"/>
        <w:adjustRightInd w:val="0"/>
        <w:spacing w:after="0" w:line="240" w:lineRule="auto"/>
        <w:rPr>
          <w:u w:val="single"/>
        </w:rPr>
      </w:pPr>
      <w:r w:rsidRPr="00CE1447">
        <w:rPr>
          <w:u w:val="single"/>
        </w:rPr>
        <w:t>Elevene skal vise alminnelig god oppførsel, herunder:</w:t>
      </w:r>
    </w:p>
    <w:p w14:paraId="36B21F51" w14:textId="3F1F54FE" w:rsidR="00835E1E" w:rsidRPr="00CE1447" w:rsidRDefault="00835E1E" w:rsidP="00CE1447">
      <w:pPr>
        <w:pStyle w:val="Listeavsnitt"/>
        <w:numPr>
          <w:ilvl w:val="0"/>
          <w:numId w:val="4"/>
        </w:numPr>
        <w:autoSpaceDE w:val="0"/>
        <w:autoSpaceDN w:val="0"/>
        <w:adjustRightInd w:val="0"/>
        <w:spacing w:after="0" w:line="240" w:lineRule="auto"/>
      </w:pPr>
      <w:r w:rsidRPr="00CE1447">
        <w:t>bidra til å gjøre skoledagen best mulig gjennom å møte de andre på skolen med</w:t>
      </w:r>
    </w:p>
    <w:p w14:paraId="6A684090" w14:textId="77777777" w:rsidR="00835E1E" w:rsidRPr="00CE1447" w:rsidRDefault="00835E1E" w:rsidP="00CE1447">
      <w:pPr>
        <w:pStyle w:val="Listeavsnitt"/>
        <w:numPr>
          <w:ilvl w:val="0"/>
          <w:numId w:val="4"/>
        </w:numPr>
        <w:autoSpaceDE w:val="0"/>
        <w:autoSpaceDN w:val="0"/>
        <w:adjustRightInd w:val="0"/>
        <w:spacing w:after="0" w:line="240" w:lineRule="auto"/>
      </w:pPr>
      <w:r w:rsidRPr="00CE1447">
        <w:t>respekt</w:t>
      </w:r>
    </w:p>
    <w:p w14:paraId="3C81C1DC" w14:textId="68943403" w:rsidR="00835E1E" w:rsidRPr="00CE1447" w:rsidRDefault="00835E1E" w:rsidP="00CE1447">
      <w:pPr>
        <w:pStyle w:val="Listeavsnitt"/>
        <w:numPr>
          <w:ilvl w:val="0"/>
          <w:numId w:val="4"/>
        </w:numPr>
        <w:autoSpaceDE w:val="0"/>
        <w:autoSpaceDN w:val="0"/>
        <w:adjustRightInd w:val="0"/>
        <w:spacing w:after="0" w:line="240" w:lineRule="auto"/>
      </w:pPr>
      <w:r w:rsidRPr="00CE1447">
        <w:t>rette seg etter beskjeder fra skolens personale</w:t>
      </w:r>
    </w:p>
    <w:p w14:paraId="58F6DDD3" w14:textId="3DCE2C73" w:rsidR="00835E1E" w:rsidRPr="00CE1447" w:rsidRDefault="00835E1E" w:rsidP="00CE1447">
      <w:pPr>
        <w:pStyle w:val="Listeavsnitt"/>
        <w:numPr>
          <w:ilvl w:val="0"/>
          <w:numId w:val="4"/>
        </w:numPr>
        <w:autoSpaceDE w:val="0"/>
        <w:autoSpaceDN w:val="0"/>
        <w:adjustRightInd w:val="0"/>
        <w:spacing w:after="0" w:line="240" w:lineRule="auto"/>
      </w:pPr>
      <w:r w:rsidRPr="00CE1447">
        <w:t>ta godt vare på skolens eiendeler</w:t>
      </w:r>
    </w:p>
    <w:p w14:paraId="11A8DDBE" w14:textId="7BA6E1EC" w:rsidR="00835E1E" w:rsidRPr="00CE1447" w:rsidRDefault="00835E1E" w:rsidP="00CE1447">
      <w:pPr>
        <w:pStyle w:val="Listeavsnitt"/>
        <w:numPr>
          <w:ilvl w:val="0"/>
          <w:numId w:val="4"/>
        </w:numPr>
        <w:autoSpaceDE w:val="0"/>
        <w:autoSpaceDN w:val="0"/>
        <w:adjustRightInd w:val="0"/>
        <w:spacing w:after="0" w:line="240" w:lineRule="auto"/>
      </w:pPr>
      <w:r w:rsidRPr="00CE1447">
        <w:t>vise nettvett og følge skolens regler for bruk av mobiltelefoner, datautstyr og digitalt</w:t>
      </w:r>
    </w:p>
    <w:p w14:paraId="164F7FB1" w14:textId="77777777" w:rsidR="00835E1E" w:rsidRPr="00CE1447" w:rsidRDefault="00835E1E" w:rsidP="00CE1447">
      <w:pPr>
        <w:pStyle w:val="Listeavsnitt"/>
        <w:numPr>
          <w:ilvl w:val="0"/>
          <w:numId w:val="4"/>
        </w:numPr>
        <w:autoSpaceDE w:val="0"/>
        <w:autoSpaceDN w:val="0"/>
        <w:adjustRightInd w:val="0"/>
        <w:spacing w:after="0" w:line="240" w:lineRule="auto"/>
      </w:pPr>
      <w:r w:rsidRPr="00CE1447">
        <w:t>utstyr</w:t>
      </w:r>
    </w:p>
    <w:p w14:paraId="02E26F96" w14:textId="6A9974F5" w:rsidR="00835E1E" w:rsidRDefault="00835E1E" w:rsidP="00CE1447">
      <w:pPr>
        <w:pStyle w:val="Listeavsnitt"/>
        <w:numPr>
          <w:ilvl w:val="0"/>
          <w:numId w:val="4"/>
        </w:numPr>
        <w:autoSpaceDE w:val="0"/>
        <w:autoSpaceDN w:val="0"/>
        <w:adjustRightInd w:val="0"/>
        <w:spacing w:after="0" w:line="240" w:lineRule="auto"/>
      </w:pPr>
      <w:r w:rsidRPr="00CE1447">
        <w:t>følge skolens regler for bruk av hjelpemidler og spesialutstyr</w:t>
      </w:r>
    </w:p>
    <w:p w14:paraId="1C28C27B" w14:textId="77777777" w:rsidR="00CE1447" w:rsidRPr="00CE1447" w:rsidRDefault="00CE1447" w:rsidP="00835E1E">
      <w:pPr>
        <w:autoSpaceDE w:val="0"/>
        <w:autoSpaceDN w:val="0"/>
        <w:adjustRightInd w:val="0"/>
        <w:spacing w:after="0" w:line="240" w:lineRule="auto"/>
      </w:pPr>
    </w:p>
    <w:p w14:paraId="43DF8F81" w14:textId="77777777" w:rsidR="00835E1E" w:rsidRPr="00CE1447" w:rsidRDefault="00835E1E" w:rsidP="00835E1E">
      <w:pPr>
        <w:autoSpaceDE w:val="0"/>
        <w:autoSpaceDN w:val="0"/>
        <w:adjustRightInd w:val="0"/>
        <w:spacing w:after="0" w:line="240" w:lineRule="auto"/>
        <w:rPr>
          <w:u w:val="single"/>
        </w:rPr>
      </w:pPr>
      <w:r w:rsidRPr="00CE1447">
        <w:rPr>
          <w:u w:val="single"/>
        </w:rPr>
        <w:t>Oppførsel og opptreden som ikke aksepteres</w:t>
      </w:r>
    </w:p>
    <w:p w14:paraId="729122AD" w14:textId="7CDA2116" w:rsidR="00835E1E" w:rsidRPr="00CE1447" w:rsidRDefault="00835E1E" w:rsidP="00CE1447">
      <w:pPr>
        <w:pStyle w:val="Listeavsnitt"/>
        <w:numPr>
          <w:ilvl w:val="0"/>
          <w:numId w:val="5"/>
        </w:numPr>
        <w:autoSpaceDE w:val="0"/>
        <w:autoSpaceDN w:val="0"/>
        <w:adjustRightInd w:val="0"/>
        <w:spacing w:after="0" w:line="240" w:lineRule="auto"/>
      </w:pPr>
      <w:r w:rsidRPr="00CE1447">
        <w:t>utøve eller true med fysisk eller psykisk vold (herunder mobbing)</w:t>
      </w:r>
    </w:p>
    <w:p w14:paraId="44EC3D62" w14:textId="0B84395E" w:rsidR="00835E1E" w:rsidRPr="00CE1447" w:rsidRDefault="00835E1E" w:rsidP="00CE1447">
      <w:pPr>
        <w:pStyle w:val="Listeavsnitt"/>
        <w:numPr>
          <w:ilvl w:val="0"/>
          <w:numId w:val="5"/>
        </w:numPr>
        <w:autoSpaceDE w:val="0"/>
        <w:autoSpaceDN w:val="0"/>
        <w:adjustRightInd w:val="0"/>
        <w:spacing w:after="0" w:line="240" w:lineRule="auto"/>
      </w:pPr>
      <w:r w:rsidRPr="00CE1447">
        <w:t>bruke eller utføre krenkende språk / handlinger gjennom trusler, negativ omtale,</w:t>
      </w:r>
    </w:p>
    <w:p w14:paraId="35FBC03A" w14:textId="77777777" w:rsidR="00835E1E" w:rsidRPr="00CE1447" w:rsidRDefault="00835E1E" w:rsidP="00CE1447">
      <w:pPr>
        <w:pStyle w:val="Listeavsnitt"/>
        <w:numPr>
          <w:ilvl w:val="0"/>
          <w:numId w:val="5"/>
        </w:numPr>
        <w:autoSpaceDE w:val="0"/>
        <w:autoSpaceDN w:val="0"/>
        <w:adjustRightInd w:val="0"/>
        <w:spacing w:after="0" w:line="240" w:lineRule="auto"/>
      </w:pPr>
      <w:r w:rsidRPr="00CE1447">
        <w:t>kommentarer og erting av medelever (herunder mobbing)</w:t>
      </w:r>
    </w:p>
    <w:p w14:paraId="160A52EE" w14:textId="28F88335" w:rsidR="00835E1E" w:rsidRPr="00CE1447" w:rsidRDefault="00835E1E" w:rsidP="00CE1447">
      <w:pPr>
        <w:pStyle w:val="Listeavsnitt"/>
        <w:numPr>
          <w:ilvl w:val="0"/>
          <w:numId w:val="5"/>
        </w:numPr>
        <w:autoSpaceDE w:val="0"/>
        <w:autoSpaceDN w:val="0"/>
        <w:adjustRightInd w:val="0"/>
        <w:spacing w:after="0" w:line="240" w:lineRule="auto"/>
      </w:pPr>
      <w:r w:rsidRPr="00CE1447">
        <w:t>diskriminerende ord og handlinger knyttet til kjønn, nasjonalitet, religion, livssyn,</w:t>
      </w:r>
    </w:p>
    <w:p w14:paraId="251C307B" w14:textId="77777777" w:rsidR="00835E1E" w:rsidRPr="00CE1447" w:rsidRDefault="00835E1E" w:rsidP="00CE1447">
      <w:pPr>
        <w:pStyle w:val="Listeavsnitt"/>
        <w:numPr>
          <w:ilvl w:val="0"/>
          <w:numId w:val="5"/>
        </w:numPr>
        <w:autoSpaceDE w:val="0"/>
        <w:autoSpaceDN w:val="0"/>
        <w:adjustRightInd w:val="0"/>
        <w:spacing w:after="0" w:line="240" w:lineRule="auto"/>
      </w:pPr>
      <w:r w:rsidRPr="00CE1447">
        <w:t>seksuell orientering m.m. Det betyr også uthenging, utestenging, baksnakking og</w:t>
      </w:r>
    </w:p>
    <w:p w14:paraId="457CA51E" w14:textId="77777777" w:rsidR="00835E1E" w:rsidRPr="00CE1447" w:rsidRDefault="00835E1E" w:rsidP="00CE1447">
      <w:pPr>
        <w:pStyle w:val="Listeavsnitt"/>
        <w:numPr>
          <w:ilvl w:val="0"/>
          <w:numId w:val="5"/>
        </w:numPr>
        <w:autoSpaceDE w:val="0"/>
        <w:autoSpaceDN w:val="0"/>
        <w:adjustRightInd w:val="0"/>
        <w:spacing w:after="0" w:line="240" w:lineRule="auto"/>
      </w:pPr>
      <w:r w:rsidRPr="00CE1447">
        <w:t>spredning av løgner.</w:t>
      </w:r>
    </w:p>
    <w:p w14:paraId="59D73FD8" w14:textId="6617E119" w:rsidR="00835E1E" w:rsidRPr="00CE1447" w:rsidRDefault="00835E1E" w:rsidP="00CE1447">
      <w:pPr>
        <w:pStyle w:val="Listeavsnitt"/>
        <w:numPr>
          <w:ilvl w:val="0"/>
          <w:numId w:val="5"/>
        </w:numPr>
        <w:autoSpaceDE w:val="0"/>
        <w:autoSpaceDN w:val="0"/>
        <w:adjustRightInd w:val="0"/>
        <w:spacing w:after="0" w:line="240" w:lineRule="auto"/>
      </w:pPr>
      <w:r w:rsidRPr="00CE1447">
        <w:t>spre bilder uten gyldig samtykke</w:t>
      </w:r>
    </w:p>
    <w:p w14:paraId="31B93A67" w14:textId="1472590F" w:rsidR="00835E1E" w:rsidRPr="00CE1447" w:rsidRDefault="00835E1E" w:rsidP="00CE1447">
      <w:pPr>
        <w:pStyle w:val="Listeavsnitt"/>
        <w:numPr>
          <w:ilvl w:val="0"/>
          <w:numId w:val="5"/>
        </w:numPr>
        <w:autoSpaceDE w:val="0"/>
        <w:autoSpaceDN w:val="0"/>
        <w:adjustRightInd w:val="0"/>
        <w:spacing w:after="0" w:line="240" w:lineRule="auto"/>
      </w:pPr>
      <w:r w:rsidRPr="00CE1447">
        <w:t>digital mobbing/nettmobbing, dvs. legge ut ufordelaktige bilder, kommentarer og</w:t>
      </w:r>
    </w:p>
    <w:p w14:paraId="2A0261B4" w14:textId="77777777" w:rsidR="00835E1E" w:rsidRPr="00CE1447" w:rsidRDefault="00835E1E" w:rsidP="00CE1447">
      <w:pPr>
        <w:pStyle w:val="Listeavsnitt"/>
        <w:numPr>
          <w:ilvl w:val="0"/>
          <w:numId w:val="5"/>
        </w:numPr>
        <w:autoSpaceDE w:val="0"/>
        <w:autoSpaceDN w:val="0"/>
        <w:adjustRightInd w:val="0"/>
        <w:spacing w:after="0" w:line="240" w:lineRule="auto"/>
      </w:pPr>
      <w:r w:rsidRPr="00CE1447">
        <w:t>informasjon om andre i digitale/sosiale medier</w:t>
      </w:r>
    </w:p>
    <w:p w14:paraId="386AF987" w14:textId="08185FFF" w:rsidR="00835E1E" w:rsidRPr="00CE1447" w:rsidRDefault="00835E1E" w:rsidP="00CE1447">
      <w:pPr>
        <w:pStyle w:val="Listeavsnitt"/>
        <w:numPr>
          <w:ilvl w:val="0"/>
          <w:numId w:val="5"/>
        </w:numPr>
        <w:autoSpaceDE w:val="0"/>
        <w:autoSpaceDN w:val="0"/>
        <w:adjustRightInd w:val="0"/>
        <w:spacing w:after="0" w:line="240" w:lineRule="auto"/>
      </w:pPr>
      <w:r w:rsidRPr="00CE1447">
        <w:t>ikke møte til undervisningen (skulk)</w:t>
      </w:r>
    </w:p>
    <w:p w14:paraId="7AF3804A" w14:textId="478BC370" w:rsidR="00835E1E" w:rsidRPr="00CE1447" w:rsidRDefault="00835E1E" w:rsidP="00CE1447">
      <w:pPr>
        <w:pStyle w:val="Listeavsnitt"/>
        <w:numPr>
          <w:ilvl w:val="0"/>
          <w:numId w:val="5"/>
        </w:numPr>
        <w:autoSpaceDE w:val="0"/>
        <w:autoSpaceDN w:val="0"/>
        <w:adjustRightInd w:val="0"/>
        <w:spacing w:after="0" w:line="240" w:lineRule="auto"/>
      </w:pPr>
      <w:r w:rsidRPr="00CE1447">
        <w:t>fuske eller forsøke å fuske</w:t>
      </w:r>
    </w:p>
    <w:p w14:paraId="6A8D8553" w14:textId="3637B413" w:rsidR="00835E1E" w:rsidRPr="00CE1447" w:rsidRDefault="00835E1E" w:rsidP="00CE1447">
      <w:pPr>
        <w:pStyle w:val="Listeavsnitt"/>
        <w:numPr>
          <w:ilvl w:val="0"/>
          <w:numId w:val="5"/>
        </w:numPr>
        <w:autoSpaceDE w:val="0"/>
        <w:autoSpaceDN w:val="0"/>
        <w:adjustRightInd w:val="0"/>
        <w:spacing w:after="0" w:line="240" w:lineRule="auto"/>
      </w:pPr>
      <w:r w:rsidRPr="00CE1447">
        <w:t>ha med, bruke eller være påvirket av alkohol, narkotika eller andre rusmidler</w:t>
      </w:r>
    </w:p>
    <w:p w14:paraId="5240B777" w14:textId="304A159A" w:rsidR="00835E1E" w:rsidRPr="00CE1447" w:rsidRDefault="00835E1E" w:rsidP="00CE1447">
      <w:pPr>
        <w:pStyle w:val="Listeavsnitt"/>
        <w:numPr>
          <w:ilvl w:val="0"/>
          <w:numId w:val="5"/>
        </w:numPr>
        <w:autoSpaceDE w:val="0"/>
        <w:autoSpaceDN w:val="0"/>
        <w:adjustRightInd w:val="0"/>
        <w:spacing w:after="0" w:line="240" w:lineRule="auto"/>
      </w:pPr>
      <w:r w:rsidRPr="00CE1447">
        <w:t>ha med eller bruke tobakk/snus</w:t>
      </w:r>
    </w:p>
    <w:p w14:paraId="17CB22CE" w14:textId="3E9C2EB8" w:rsidR="00835E1E" w:rsidRPr="00CE1447" w:rsidRDefault="00835E1E" w:rsidP="00CE1447">
      <w:pPr>
        <w:pStyle w:val="Listeavsnitt"/>
        <w:numPr>
          <w:ilvl w:val="0"/>
          <w:numId w:val="5"/>
        </w:numPr>
        <w:autoSpaceDE w:val="0"/>
        <w:autoSpaceDN w:val="0"/>
        <w:adjustRightInd w:val="0"/>
        <w:spacing w:after="0" w:line="240" w:lineRule="auto"/>
      </w:pPr>
      <w:r w:rsidRPr="00CE1447">
        <w:t>ha med og/eller benytte farlige gjenstander</w:t>
      </w:r>
    </w:p>
    <w:p w14:paraId="6702F2C1" w14:textId="64D9FB54" w:rsidR="00835E1E" w:rsidRDefault="00835E1E" w:rsidP="00CE1447">
      <w:pPr>
        <w:pStyle w:val="Listeavsnitt"/>
        <w:numPr>
          <w:ilvl w:val="0"/>
          <w:numId w:val="5"/>
        </w:numPr>
        <w:autoSpaceDE w:val="0"/>
        <w:autoSpaceDN w:val="0"/>
        <w:adjustRightInd w:val="0"/>
        <w:spacing w:after="0" w:line="240" w:lineRule="auto"/>
      </w:pPr>
      <w:r w:rsidRPr="00CE1447">
        <w:t>forlate skolens område i skoletiden uten samtykke fra skolens personale</w:t>
      </w:r>
    </w:p>
    <w:p w14:paraId="198BB46A" w14:textId="77777777" w:rsidR="00CE1447" w:rsidRPr="00CE1447" w:rsidRDefault="00CE1447" w:rsidP="00835E1E">
      <w:pPr>
        <w:autoSpaceDE w:val="0"/>
        <w:autoSpaceDN w:val="0"/>
        <w:adjustRightInd w:val="0"/>
        <w:spacing w:after="0" w:line="240" w:lineRule="auto"/>
      </w:pPr>
    </w:p>
    <w:p w14:paraId="7727BF9C" w14:textId="77777777" w:rsidR="00835E1E" w:rsidRPr="00CE1447" w:rsidRDefault="00835E1E" w:rsidP="00835E1E">
      <w:pPr>
        <w:autoSpaceDE w:val="0"/>
        <w:autoSpaceDN w:val="0"/>
        <w:adjustRightInd w:val="0"/>
        <w:spacing w:after="0" w:line="240" w:lineRule="auto"/>
        <w:rPr>
          <w:b/>
          <w:bCs/>
          <w:sz w:val="24"/>
          <w:szCs w:val="24"/>
        </w:rPr>
      </w:pPr>
      <w:r w:rsidRPr="00CE1447">
        <w:rPr>
          <w:b/>
          <w:bCs/>
          <w:sz w:val="24"/>
          <w:szCs w:val="24"/>
        </w:rPr>
        <w:t>§ 6 Sanksjoner ved brudd på reglene for orden og oppførsel</w:t>
      </w:r>
    </w:p>
    <w:p w14:paraId="09FE5549" w14:textId="77777777" w:rsidR="005763A3" w:rsidRDefault="005763A3" w:rsidP="00835E1E">
      <w:pPr>
        <w:autoSpaceDE w:val="0"/>
        <w:autoSpaceDN w:val="0"/>
        <w:adjustRightInd w:val="0"/>
        <w:spacing w:after="0" w:line="240" w:lineRule="auto"/>
      </w:pPr>
    </w:p>
    <w:p w14:paraId="4AEEBA48" w14:textId="4F79AD68" w:rsidR="00835E1E" w:rsidRPr="00CE1447" w:rsidRDefault="00835E1E" w:rsidP="00835E1E">
      <w:pPr>
        <w:autoSpaceDE w:val="0"/>
        <w:autoSpaceDN w:val="0"/>
        <w:adjustRightInd w:val="0"/>
        <w:spacing w:after="0" w:line="240" w:lineRule="auto"/>
      </w:pPr>
      <w:r w:rsidRPr="00CE1447">
        <w:t>De kommunale grunnskolene vil benytte følgende sanksjoner ved brudd på reglene for orden</w:t>
      </w:r>
    </w:p>
    <w:p w14:paraId="436D4AAD" w14:textId="77777777" w:rsidR="00835E1E" w:rsidRPr="00CE1447" w:rsidRDefault="00835E1E" w:rsidP="00835E1E">
      <w:pPr>
        <w:autoSpaceDE w:val="0"/>
        <w:autoSpaceDN w:val="0"/>
        <w:adjustRightInd w:val="0"/>
        <w:spacing w:after="0" w:line="240" w:lineRule="auto"/>
      </w:pPr>
      <w:r w:rsidRPr="00CE1447">
        <w:t>og oppførsel (sanksjonene kan brukes en og en eller kombineres):</w:t>
      </w:r>
    </w:p>
    <w:p w14:paraId="52D6A59D" w14:textId="77777777" w:rsidR="00835E1E" w:rsidRPr="00CE1447" w:rsidRDefault="00835E1E" w:rsidP="005763A3">
      <w:pPr>
        <w:autoSpaceDE w:val="0"/>
        <w:autoSpaceDN w:val="0"/>
        <w:adjustRightInd w:val="0"/>
        <w:spacing w:after="0" w:line="240" w:lineRule="auto"/>
        <w:ind w:firstLine="708"/>
      </w:pPr>
      <w:r w:rsidRPr="00CE1447">
        <w:t>1. muntlig advarsel</w:t>
      </w:r>
    </w:p>
    <w:p w14:paraId="0F9C5EEA" w14:textId="77777777" w:rsidR="00835E1E" w:rsidRPr="00CE1447" w:rsidRDefault="00835E1E" w:rsidP="005763A3">
      <w:pPr>
        <w:autoSpaceDE w:val="0"/>
        <w:autoSpaceDN w:val="0"/>
        <w:adjustRightInd w:val="0"/>
        <w:spacing w:after="0" w:line="240" w:lineRule="auto"/>
        <w:ind w:firstLine="708"/>
      </w:pPr>
      <w:r w:rsidRPr="00CE1447">
        <w:t>2. anmerkning</w:t>
      </w:r>
    </w:p>
    <w:p w14:paraId="7CF1F98A" w14:textId="77777777" w:rsidR="00835E1E" w:rsidRPr="00CE1447" w:rsidRDefault="00835E1E" w:rsidP="005763A3">
      <w:pPr>
        <w:autoSpaceDE w:val="0"/>
        <w:autoSpaceDN w:val="0"/>
        <w:adjustRightInd w:val="0"/>
        <w:spacing w:after="0" w:line="240" w:lineRule="auto"/>
        <w:ind w:firstLine="708"/>
      </w:pPr>
      <w:r w:rsidRPr="00CE1447">
        <w:t>3. skriftlig advarsel til elev og melding til foreldre/foresatte</w:t>
      </w:r>
    </w:p>
    <w:p w14:paraId="69FF2EB9" w14:textId="77777777" w:rsidR="00835E1E" w:rsidRPr="00CE1447" w:rsidRDefault="00835E1E" w:rsidP="005763A3">
      <w:pPr>
        <w:autoSpaceDE w:val="0"/>
        <w:autoSpaceDN w:val="0"/>
        <w:adjustRightInd w:val="0"/>
        <w:spacing w:after="0" w:line="240" w:lineRule="auto"/>
        <w:ind w:firstLine="708"/>
      </w:pPr>
      <w:r w:rsidRPr="00CE1447">
        <w:t>4. regulering av friminutt enten ved at elev har fast voksent følge eller har friminutt på</w:t>
      </w:r>
    </w:p>
    <w:p w14:paraId="7DB05854" w14:textId="77777777" w:rsidR="00835E1E" w:rsidRPr="00CE1447" w:rsidRDefault="00835E1E" w:rsidP="005763A3">
      <w:pPr>
        <w:autoSpaceDE w:val="0"/>
        <w:autoSpaceDN w:val="0"/>
        <w:adjustRightInd w:val="0"/>
        <w:spacing w:after="0" w:line="240" w:lineRule="auto"/>
        <w:ind w:left="708"/>
      </w:pPr>
      <w:r w:rsidRPr="00CE1447">
        <w:t>annet tidspunkt enn øvrige elever</w:t>
      </w:r>
    </w:p>
    <w:p w14:paraId="713988A5" w14:textId="77777777" w:rsidR="00835E1E" w:rsidRPr="00CE1447" w:rsidRDefault="00835E1E" w:rsidP="005763A3">
      <w:pPr>
        <w:autoSpaceDE w:val="0"/>
        <w:autoSpaceDN w:val="0"/>
        <w:adjustRightInd w:val="0"/>
        <w:spacing w:after="0" w:line="240" w:lineRule="auto"/>
        <w:ind w:firstLine="708"/>
      </w:pPr>
      <w:r w:rsidRPr="00CE1447">
        <w:t>5. regulering av oppmøte (tid og sted)</w:t>
      </w:r>
    </w:p>
    <w:p w14:paraId="473C2524" w14:textId="77777777" w:rsidR="00835E1E" w:rsidRPr="00CE1447" w:rsidRDefault="00835E1E" w:rsidP="005763A3">
      <w:pPr>
        <w:autoSpaceDE w:val="0"/>
        <w:autoSpaceDN w:val="0"/>
        <w:adjustRightInd w:val="0"/>
        <w:spacing w:after="0" w:line="240" w:lineRule="auto"/>
        <w:ind w:firstLine="708"/>
      </w:pPr>
      <w:r w:rsidRPr="00CE1447">
        <w:t>6. undervisning utenfor klassen eller skolen i inntil tre dager</w:t>
      </w:r>
    </w:p>
    <w:p w14:paraId="6969B203" w14:textId="77777777" w:rsidR="00835E1E" w:rsidRPr="00CE1447" w:rsidRDefault="00835E1E" w:rsidP="005763A3">
      <w:pPr>
        <w:autoSpaceDE w:val="0"/>
        <w:autoSpaceDN w:val="0"/>
        <w:adjustRightInd w:val="0"/>
        <w:spacing w:after="0" w:line="240" w:lineRule="auto"/>
        <w:ind w:firstLine="708"/>
      </w:pPr>
      <w:r w:rsidRPr="00CE1447">
        <w:t>7. pålegg om å utføre oppgaver før eller etter skoletid for å rette opp skader som eleven</w:t>
      </w:r>
    </w:p>
    <w:p w14:paraId="16DF186D" w14:textId="77777777" w:rsidR="00835E1E" w:rsidRPr="00CE1447" w:rsidRDefault="00835E1E" w:rsidP="005763A3">
      <w:pPr>
        <w:autoSpaceDE w:val="0"/>
        <w:autoSpaceDN w:val="0"/>
        <w:adjustRightInd w:val="0"/>
        <w:spacing w:after="0" w:line="240" w:lineRule="auto"/>
        <w:ind w:firstLine="708"/>
      </w:pPr>
      <w:r w:rsidRPr="00CE1447">
        <w:t>er ansvarlig for</w:t>
      </w:r>
    </w:p>
    <w:p w14:paraId="07B8C054" w14:textId="77777777" w:rsidR="00835E1E" w:rsidRPr="00CE1447" w:rsidRDefault="00835E1E" w:rsidP="005763A3">
      <w:pPr>
        <w:autoSpaceDE w:val="0"/>
        <w:autoSpaceDN w:val="0"/>
        <w:adjustRightInd w:val="0"/>
        <w:spacing w:after="0" w:line="240" w:lineRule="auto"/>
        <w:ind w:firstLine="708"/>
      </w:pPr>
      <w:r w:rsidRPr="00CE1447">
        <w:t>8. bortvisning fra undervisningen for enkelttimer eller for resten av dagen (</w:t>
      </w:r>
      <w:proofErr w:type="spellStart"/>
      <w:r w:rsidRPr="00CE1447">
        <w:t>oppll</w:t>
      </w:r>
      <w:proofErr w:type="spellEnd"/>
      <w:r w:rsidRPr="00CE1447">
        <w:t>. §§ 2-10</w:t>
      </w:r>
    </w:p>
    <w:p w14:paraId="55B708DE" w14:textId="77777777" w:rsidR="00835E1E" w:rsidRPr="00CE1447" w:rsidRDefault="00835E1E" w:rsidP="005763A3">
      <w:pPr>
        <w:autoSpaceDE w:val="0"/>
        <w:autoSpaceDN w:val="0"/>
        <w:adjustRightInd w:val="0"/>
        <w:spacing w:after="0" w:line="240" w:lineRule="auto"/>
        <w:ind w:firstLine="708"/>
      </w:pPr>
      <w:r w:rsidRPr="00CE1447">
        <w:t>og 3-8)</w:t>
      </w:r>
    </w:p>
    <w:p w14:paraId="69DC08E2" w14:textId="77777777" w:rsidR="00835E1E" w:rsidRPr="00CE1447" w:rsidRDefault="00835E1E" w:rsidP="005763A3">
      <w:pPr>
        <w:autoSpaceDE w:val="0"/>
        <w:autoSpaceDN w:val="0"/>
        <w:adjustRightInd w:val="0"/>
        <w:spacing w:after="0" w:line="240" w:lineRule="auto"/>
        <w:ind w:firstLine="708"/>
      </w:pPr>
      <w:r w:rsidRPr="00CE1447">
        <w:lastRenderedPageBreak/>
        <w:t>9. bortvisning fra undervisningen for lengre tid enn resten av skoledagen</w:t>
      </w:r>
    </w:p>
    <w:p w14:paraId="394DB6F2" w14:textId="77777777" w:rsidR="00835E1E" w:rsidRPr="00CE1447" w:rsidRDefault="00835E1E" w:rsidP="005763A3">
      <w:pPr>
        <w:autoSpaceDE w:val="0"/>
        <w:autoSpaceDN w:val="0"/>
        <w:adjustRightInd w:val="0"/>
        <w:spacing w:after="0" w:line="240" w:lineRule="auto"/>
        <w:ind w:firstLine="708"/>
      </w:pPr>
      <w:r w:rsidRPr="00CE1447">
        <w:t xml:space="preserve">- inntil tre dager på 8.–10. </w:t>
      </w:r>
      <w:proofErr w:type="spellStart"/>
      <w:r w:rsidRPr="00CE1447">
        <w:t>årstrinn</w:t>
      </w:r>
      <w:proofErr w:type="spellEnd"/>
      <w:r w:rsidRPr="00CE1447">
        <w:t xml:space="preserve"> (</w:t>
      </w:r>
      <w:proofErr w:type="spellStart"/>
      <w:r w:rsidRPr="00CE1447">
        <w:t>oppll</w:t>
      </w:r>
      <w:proofErr w:type="spellEnd"/>
      <w:r w:rsidRPr="00CE1447">
        <w:t>. § 2-10)</w:t>
      </w:r>
    </w:p>
    <w:p w14:paraId="75702A84" w14:textId="77777777" w:rsidR="00835E1E" w:rsidRPr="00CE1447" w:rsidRDefault="00835E1E" w:rsidP="005763A3">
      <w:pPr>
        <w:autoSpaceDE w:val="0"/>
        <w:autoSpaceDN w:val="0"/>
        <w:adjustRightInd w:val="0"/>
        <w:spacing w:after="0" w:line="240" w:lineRule="auto"/>
        <w:ind w:firstLine="708"/>
      </w:pPr>
      <w:r w:rsidRPr="00CE1447">
        <w:t>10. midlertidig eller permanent klasse-/gruppebytte</w:t>
      </w:r>
    </w:p>
    <w:p w14:paraId="6B1C0A87" w14:textId="77777777" w:rsidR="00835E1E" w:rsidRPr="00CE1447" w:rsidRDefault="00835E1E" w:rsidP="005763A3">
      <w:pPr>
        <w:autoSpaceDE w:val="0"/>
        <w:autoSpaceDN w:val="0"/>
        <w:adjustRightInd w:val="0"/>
        <w:spacing w:after="0" w:line="240" w:lineRule="auto"/>
        <w:ind w:firstLine="708"/>
      </w:pPr>
      <w:r w:rsidRPr="00CE1447">
        <w:t>11. midlertidig eller permanent skolebytte (</w:t>
      </w:r>
      <w:proofErr w:type="spellStart"/>
      <w:r w:rsidRPr="00CE1447">
        <w:t>oppll</w:t>
      </w:r>
      <w:proofErr w:type="spellEnd"/>
      <w:r w:rsidRPr="00CE1447">
        <w:t>. § 8-1) - vedtak fattes av fagleder skole.</w:t>
      </w:r>
    </w:p>
    <w:p w14:paraId="2DCCD18F" w14:textId="77777777" w:rsidR="00835E1E" w:rsidRPr="00CE1447" w:rsidRDefault="00835E1E" w:rsidP="005763A3">
      <w:pPr>
        <w:autoSpaceDE w:val="0"/>
        <w:autoSpaceDN w:val="0"/>
        <w:adjustRightInd w:val="0"/>
        <w:spacing w:after="0" w:line="240" w:lineRule="auto"/>
        <w:ind w:firstLine="708"/>
      </w:pPr>
      <w:r w:rsidRPr="00CE1447">
        <w:t>Dersom mobbing vedvarer kan mobberen pålegges å bytte skole.</w:t>
      </w:r>
    </w:p>
    <w:p w14:paraId="25901FCF" w14:textId="77777777" w:rsidR="00835E1E" w:rsidRPr="00CE1447" w:rsidRDefault="00835E1E" w:rsidP="005763A3">
      <w:pPr>
        <w:autoSpaceDE w:val="0"/>
        <w:autoSpaceDN w:val="0"/>
        <w:adjustRightInd w:val="0"/>
        <w:spacing w:after="0" w:line="240" w:lineRule="auto"/>
        <w:ind w:firstLine="708"/>
      </w:pPr>
      <w:r w:rsidRPr="00CE1447">
        <w:t>12. Midlertidig inndragelse av gjenstand som kan være til hinder for undervisningen, eller</w:t>
      </w:r>
    </w:p>
    <w:p w14:paraId="25211F45" w14:textId="77777777" w:rsidR="00835E1E" w:rsidRPr="00CE1447" w:rsidRDefault="00835E1E" w:rsidP="005763A3">
      <w:pPr>
        <w:autoSpaceDE w:val="0"/>
        <w:autoSpaceDN w:val="0"/>
        <w:adjustRightInd w:val="0"/>
        <w:spacing w:after="0" w:line="240" w:lineRule="auto"/>
        <w:ind w:firstLine="708"/>
      </w:pPr>
      <w:r w:rsidRPr="00CE1447">
        <w:t>utgjør en fare for skolens elever eller personell.</w:t>
      </w:r>
    </w:p>
    <w:p w14:paraId="1BE91861" w14:textId="77777777" w:rsidR="005763A3" w:rsidRDefault="005763A3" w:rsidP="00835E1E">
      <w:pPr>
        <w:autoSpaceDE w:val="0"/>
        <w:autoSpaceDN w:val="0"/>
        <w:adjustRightInd w:val="0"/>
        <w:spacing w:after="0" w:line="240" w:lineRule="auto"/>
      </w:pPr>
    </w:p>
    <w:p w14:paraId="02B95018" w14:textId="204BEDA8" w:rsidR="00835E1E" w:rsidRPr="00CE1447" w:rsidRDefault="00835E1E" w:rsidP="00835E1E">
      <w:pPr>
        <w:autoSpaceDE w:val="0"/>
        <w:autoSpaceDN w:val="0"/>
        <w:adjustRightInd w:val="0"/>
        <w:spacing w:after="0" w:line="240" w:lineRule="auto"/>
      </w:pPr>
      <w:r w:rsidRPr="00CE1447">
        <w:t>Fysisk refsing og kollektiv avstraffelse er ikke tillatt. Eleven plikter å overholde ilagte</w:t>
      </w:r>
    </w:p>
    <w:p w14:paraId="1A425AC6" w14:textId="77777777" w:rsidR="00835E1E" w:rsidRPr="00CE1447" w:rsidRDefault="00835E1E" w:rsidP="00835E1E">
      <w:pPr>
        <w:autoSpaceDE w:val="0"/>
        <w:autoSpaceDN w:val="0"/>
        <w:adjustRightInd w:val="0"/>
        <w:spacing w:after="0" w:line="240" w:lineRule="auto"/>
      </w:pPr>
      <w:r w:rsidRPr="00CE1447">
        <w:t>sanksjoner. Ved manglende overholdelse kan eleven ilegges nye sanksjoner.</w:t>
      </w:r>
    </w:p>
    <w:p w14:paraId="7EA11E4B" w14:textId="77777777" w:rsidR="00835E1E" w:rsidRPr="00CE1447" w:rsidRDefault="00835E1E" w:rsidP="00835E1E">
      <w:pPr>
        <w:autoSpaceDE w:val="0"/>
        <w:autoSpaceDN w:val="0"/>
        <w:adjustRightInd w:val="0"/>
        <w:spacing w:after="0" w:line="240" w:lineRule="auto"/>
      </w:pPr>
      <w:r w:rsidRPr="00CE1447">
        <w:t>Disse sanksjonene kommer ikke til anvendelse for leksehjelp og SFO. Skolen utformer lokale</w:t>
      </w:r>
    </w:p>
    <w:p w14:paraId="06141537" w14:textId="58590C9D" w:rsidR="00835E1E" w:rsidRDefault="00835E1E" w:rsidP="00835E1E">
      <w:pPr>
        <w:autoSpaceDE w:val="0"/>
        <w:autoSpaceDN w:val="0"/>
        <w:adjustRightInd w:val="0"/>
        <w:spacing w:after="0" w:line="240" w:lineRule="auto"/>
      </w:pPr>
      <w:r w:rsidRPr="00CE1447">
        <w:t>sanksjoner.</w:t>
      </w:r>
    </w:p>
    <w:p w14:paraId="6B45D8E5" w14:textId="77777777" w:rsidR="005763A3" w:rsidRPr="00CE1447" w:rsidRDefault="005763A3" w:rsidP="00835E1E">
      <w:pPr>
        <w:autoSpaceDE w:val="0"/>
        <w:autoSpaceDN w:val="0"/>
        <w:adjustRightInd w:val="0"/>
        <w:spacing w:after="0" w:line="240" w:lineRule="auto"/>
      </w:pPr>
    </w:p>
    <w:p w14:paraId="4B7E9D18" w14:textId="77777777" w:rsidR="00835E1E" w:rsidRPr="005763A3" w:rsidRDefault="00835E1E" w:rsidP="00835E1E">
      <w:pPr>
        <w:autoSpaceDE w:val="0"/>
        <w:autoSpaceDN w:val="0"/>
        <w:adjustRightInd w:val="0"/>
        <w:spacing w:after="0" w:line="240" w:lineRule="auto"/>
        <w:rPr>
          <w:b/>
          <w:bCs/>
          <w:sz w:val="24"/>
          <w:szCs w:val="24"/>
        </w:rPr>
      </w:pPr>
      <w:r w:rsidRPr="005763A3">
        <w:rPr>
          <w:b/>
          <w:bCs/>
          <w:sz w:val="24"/>
          <w:szCs w:val="24"/>
        </w:rPr>
        <w:t>§ 7 Anmeldelse av straffbare forhold</w:t>
      </w:r>
    </w:p>
    <w:p w14:paraId="496F33BE" w14:textId="77777777" w:rsidR="005763A3" w:rsidRDefault="005763A3" w:rsidP="00835E1E">
      <w:pPr>
        <w:autoSpaceDE w:val="0"/>
        <w:autoSpaceDN w:val="0"/>
        <w:adjustRightInd w:val="0"/>
        <w:spacing w:after="0" w:line="240" w:lineRule="auto"/>
      </w:pPr>
    </w:p>
    <w:p w14:paraId="535D91D0" w14:textId="2ECB5456" w:rsidR="00835E1E" w:rsidRPr="00CE1447" w:rsidRDefault="00835E1E" w:rsidP="00835E1E">
      <w:pPr>
        <w:autoSpaceDE w:val="0"/>
        <w:autoSpaceDN w:val="0"/>
        <w:adjustRightInd w:val="0"/>
        <w:spacing w:after="0" w:line="240" w:lineRule="auto"/>
      </w:pPr>
      <w:r w:rsidRPr="00CE1447">
        <w:t>Kommunen/skolen anmelder straffbare forhold til politiet. Elev og foresatt varsles om</w:t>
      </w:r>
    </w:p>
    <w:p w14:paraId="47AFA836" w14:textId="77777777" w:rsidR="00835E1E" w:rsidRPr="00CE1447" w:rsidRDefault="00835E1E" w:rsidP="00835E1E">
      <w:pPr>
        <w:autoSpaceDE w:val="0"/>
        <w:autoSpaceDN w:val="0"/>
        <w:adjustRightInd w:val="0"/>
        <w:spacing w:after="0" w:line="240" w:lineRule="auto"/>
      </w:pPr>
      <w:r w:rsidRPr="00CE1447">
        <w:t>anmeldelsen på det tidspunkt hvor anmeldelsen foreligger dersom dette ikke kan skade</w:t>
      </w:r>
    </w:p>
    <w:p w14:paraId="38D4FCAE" w14:textId="4A20EB52" w:rsidR="00835E1E" w:rsidRDefault="00835E1E" w:rsidP="00835E1E">
      <w:pPr>
        <w:autoSpaceDE w:val="0"/>
        <w:autoSpaceDN w:val="0"/>
        <w:adjustRightInd w:val="0"/>
        <w:spacing w:after="0" w:line="240" w:lineRule="auto"/>
      </w:pPr>
      <w:r w:rsidRPr="00CE1447">
        <w:t>etterforskningen (for eksempel overgrepssak).</w:t>
      </w:r>
    </w:p>
    <w:p w14:paraId="6BF086D2" w14:textId="77777777" w:rsidR="005763A3" w:rsidRPr="00CE1447" w:rsidRDefault="005763A3" w:rsidP="00835E1E">
      <w:pPr>
        <w:autoSpaceDE w:val="0"/>
        <w:autoSpaceDN w:val="0"/>
        <w:adjustRightInd w:val="0"/>
        <w:spacing w:after="0" w:line="240" w:lineRule="auto"/>
      </w:pPr>
    </w:p>
    <w:p w14:paraId="5DEE699D" w14:textId="77777777" w:rsidR="00835E1E" w:rsidRPr="005763A3" w:rsidRDefault="00835E1E" w:rsidP="00835E1E">
      <w:pPr>
        <w:autoSpaceDE w:val="0"/>
        <w:autoSpaceDN w:val="0"/>
        <w:adjustRightInd w:val="0"/>
        <w:spacing w:after="0" w:line="240" w:lineRule="auto"/>
        <w:rPr>
          <w:b/>
          <w:bCs/>
          <w:sz w:val="24"/>
          <w:szCs w:val="24"/>
        </w:rPr>
      </w:pPr>
      <w:r w:rsidRPr="005763A3">
        <w:rPr>
          <w:b/>
          <w:bCs/>
          <w:sz w:val="24"/>
          <w:szCs w:val="24"/>
        </w:rPr>
        <w:t>§ 8 Erstatningsansvar</w:t>
      </w:r>
    </w:p>
    <w:p w14:paraId="43E3515B" w14:textId="77777777" w:rsidR="005763A3" w:rsidRDefault="005763A3" w:rsidP="00835E1E">
      <w:pPr>
        <w:autoSpaceDE w:val="0"/>
        <w:autoSpaceDN w:val="0"/>
        <w:adjustRightInd w:val="0"/>
        <w:spacing w:after="0" w:line="240" w:lineRule="auto"/>
      </w:pPr>
    </w:p>
    <w:p w14:paraId="1E56940A" w14:textId="72586338" w:rsidR="00835E1E" w:rsidRPr="00CE1447" w:rsidRDefault="00835E1E" w:rsidP="00835E1E">
      <w:pPr>
        <w:autoSpaceDE w:val="0"/>
        <w:autoSpaceDN w:val="0"/>
        <w:adjustRightInd w:val="0"/>
        <w:spacing w:after="0" w:line="240" w:lineRule="auto"/>
      </w:pPr>
      <w:r w:rsidRPr="00CE1447">
        <w:t>Ved skade eller skadeverk på skolens eiendom eller utstyr kan eleven og/eller elevens</w:t>
      </w:r>
    </w:p>
    <w:p w14:paraId="7A79FB9A" w14:textId="77777777" w:rsidR="00835E1E" w:rsidRPr="00CE1447" w:rsidRDefault="00835E1E" w:rsidP="00835E1E">
      <w:pPr>
        <w:autoSpaceDE w:val="0"/>
        <w:autoSpaceDN w:val="0"/>
        <w:adjustRightInd w:val="0"/>
        <w:spacing w:after="0" w:line="240" w:lineRule="auto"/>
      </w:pPr>
      <w:r w:rsidRPr="00CE1447">
        <w:t>foreldre/foresatte bli erstatningsansvarlige. Det samme gjelder ved tap av</w:t>
      </w:r>
    </w:p>
    <w:p w14:paraId="34B63716" w14:textId="02B4ED33" w:rsidR="00835E1E" w:rsidRDefault="00835E1E" w:rsidP="00835E1E">
      <w:pPr>
        <w:autoSpaceDE w:val="0"/>
        <w:autoSpaceDN w:val="0"/>
        <w:adjustRightInd w:val="0"/>
        <w:spacing w:after="0" w:line="240" w:lineRule="auto"/>
      </w:pPr>
      <w:r w:rsidRPr="00CE1447">
        <w:t>undervisningsmateriell.</w:t>
      </w:r>
    </w:p>
    <w:p w14:paraId="71FC6889" w14:textId="77777777" w:rsidR="005763A3" w:rsidRPr="00CE1447" w:rsidRDefault="005763A3" w:rsidP="00835E1E">
      <w:pPr>
        <w:autoSpaceDE w:val="0"/>
        <w:autoSpaceDN w:val="0"/>
        <w:adjustRightInd w:val="0"/>
        <w:spacing w:after="0" w:line="240" w:lineRule="auto"/>
      </w:pPr>
    </w:p>
    <w:p w14:paraId="4D6C0F73" w14:textId="77777777" w:rsidR="00835E1E" w:rsidRPr="005763A3" w:rsidRDefault="00835E1E" w:rsidP="00835E1E">
      <w:pPr>
        <w:autoSpaceDE w:val="0"/>
        <w:autoSpaceDN w:val="0"/>
        <w:adjustRightInd w:val="0"/>
        <w:spacing w:after="0" w:line="240" w:lineRule="auto"/>
        <w:rPr>
          <w:b/>
          <w:bCs/>
          <w:sz w:val="24"/>
          <w:szCs w:val="24"/>
        </w:rPr>
      </w:pPr>
      <w:r w:rsidRPr="005763A3">
        <w:rPr>
          <w:b/>
          <w:bCs/>
          <w:sz w:val="24"/>
          <w:szCs w:val="24"/>
        </w:rPr>
        <w:t>§ 9 Saksbehandling ved bruk av sanksjoner</w:t>
      </w:r>
    </w:p>
    <w:p w14:paraId="4AF8C31F" w14:textId="77777777" w:rsidR="005763A3" w:rsidRDefault="005763A3" w:rsidP="00835E1E">
      <w:pPr>
        <w:autoSpaceDE w:val="0"/>
        <w:autoSpaceDN w:val="0"/>
        <w:adjustRightInd w:val="0"/>
        <w:spacing w:after="0" w:line="240" w:lineRule="auto"/>
      </w:pPr>
    </w:p>
    <w:p w14:paraId="45997B0E" w14:textId="06FA4A15" w:rsidR="00835E1E" w:rsidRPr="00CE1447" w:rsidRDefault="00835E1E" w:rsidP="00835E1E">
      <w:pPr>
        <w:autoSpaceDE w:val="0"/>
        <w:autoSpaceDN w:val="0"/>
        <w:adjustRightInd w:val="0"/>
        <w:spacing w:after="0" w:line="240" w:lineRule="auto"/>
      </w:pPr>
      <w:r w:rsidRPr="00CE1447">
        <w:t>Ved bruk av sanksjoner gjelder følgende saksbehandlingsregler:</w:t>
      </w:r>
    </w:p>
    <w:p w14:paraId="2C129E7B" w14:textId="0CD5A661" w:rsidR="00835E1E" w:rsidRPr="00CE1447" w:rsidRDefault="00835E1E" w:rsidP="005763A3">
      <w:pPr>
        <w:pStyle w:val="Listeavsnitt"/>
        <w:numPr>
          <w:ilvl w:val="0"/>
          <w:numId w:val="6"/>
        </w:numPr>
        <w:autoSpaceDE w:val="0"/>
        <w:autoSpaceDN w:val="0"/>
        <w:adjustRightInd w:val="0"/>
        <w:spacing w:after="0" w:line="240" w:lineRule="auto"/>
      </w:pPr>
      <w:r w:rsidRPr="00CE1447">
        <w:t>Skolen skal sørge for at avgjørelsen tas på et forsvarlig grunnlag.</w:t>
      </w:r>
    </w:p>
    <w:p w14:paraId="615698B7" w14:textId="26C6F13A" w:rsidR="00835E1E" w:rsidRPr="00CE1447" w:rsidRDefault="00835E1E" w:rsidP="005763A3">
      <w:pPr>
        <w:pStyle w:val="Listeavsnitt"/>
        <w:numPr>
          <w:ilvl w:val="0"/>
          <w:numId w:val="6"/>
        </w:numPr>
        <w:autoSpaceDE w:val="0"/>
        <w:autoSpaceDN w:val="0"/>
        <w:adjustRightInd w:val="0"/>
        <w:spacing w:after="0" w:line="240" w:lineRule="auto"/>
      </w:pPr>
      <w:r w:rsidRPr="00CE1447">
        <w:t>Eleven skal ha fått mulighet til å forklare seg muntlig for den som skal ta avgjørelsen.</w:t>
      </w:r>
    </w:p>
    <w:p w14:paraId="522DA1FC" w14:textId="40DC4E27" w:rsidR="00835E1E" w:rsidRPr="00CE1447" w:rsidRDefault="00835E1E" w:rsidP="005763A3">
      <w:pPr>
        <w:pStyle w:val="Listeavsnitt"/>
        <w:numPr>
          <w:ilvl w:val="0"/>
          <w:numId w:val="6"/>
        </w:numPr>
        <w:autoSpaceDE w:val="0"/>
        <w:autoSpaceDN w:val="0"/>
        <w:adjustRightInd w:val="0"/>
        <w:spacing w:after="0" w:line="240" w:lineRule="auto"/>
      </w:pPr>
      <w:r w:rsidRPr="00CE1447">
        <w:t>Avgjørelsen skal begrunnes (ved avgjørelse av særlig betydning skal begrunnelsen gis</w:t>
      </w:r>
    </w:p>
    <w:p w14:paraId="3BAC23E7" w14:textId="77777777" w:rsidR="00835E1E" w:rsidRPr="00CE1447" w:rsidRDefault="00835E1E" w:rsidP="005763A3">
      <w:pPr>
        <w:pStyle w:val="Listeavsnitt"/>
        <w:numPr>
          <w:ilvl w:val="0"/>
          <w:numId w:val="6"/>
        </w:numPr>
        <w:autoSpaceDE w:val="0"/>
        <w:autoSpaceDN w:val="0"/>
        <w:adjustRightInd w:val="0"/>
        <w:spacing w:after="0" w:line="240" w:lineRule="auto"/>
      </w:pPr>
      <w:r w:rsidRPr="00CE1447">
        <w:t>skriftlig).</w:t>
      </w:r>
    </w:p>
    <w:p w14:paraId="55EA2936" w14:textId="7926E52D" w:rsidR="00835E1E" w:rsidRPr="00CE1447" w:rsidRDefault="00835E1E" w:rsidP="005763A3">
      <w:pPr>
        <w:pStyle w:val="Listeavsnitt"/>
        <w:numPr>
          <w:ilvl w:val="0"/>
          <w:numId w:val="6"/>
        </w:numPr>
        <w:autoSpaceDE w:val="0"/>
        <w:autoSpaceDN w:val="0"/>
        <w:adjustRightInd w:val="0"/>
        <w:spacing w:after="0" w:line="240" w:lineRule="auto"/>
      </w:pPr>
      <w:r w:rsidRPr="00CE1447">
        <w:t>Før avgjørelse om bortvisning blir fattet skal skolen ha vurdert om det er mulig å</w:t>
      </w:r>
    </w:p>
    <w:p w14:paraId="133BE3B9" w14:textId="77777777" w:rsidR="00835E1E" w:rsidRPr="00CE1447" w:rsidRDefault="00835E1E" w:rsidP="005763A3">
      <w:pPr>
        <w:pStyle w:val="Listeavsnitt"/>
        <w:numPr>
          <w:ilvl w:val="0"/>
          <w:numId w:val="6"/>
        </w:numPr>
        <w:autoSpaceDE w:val="0"/>
        <w:autoSpaceDN w:val="0"/>
        <w:adjustRightInd w:val="0"/>
        <w:spacing w:after="0" w:line="240" w:lineRule="auto"/>
      </w:pPr>
      <w:r w:rsidRPr="00CE1447">
        <w:t>bruke andre reaksjoner eller hjelpetiltak.</w:t>
      </w:r>
    </w:p>
    <w:p w14:paraId="7B9BE148" w14:textId="0E8D6376" w:rsidR="00835E1E" w:rsidRPr="00CE1447" w:rsidRDefault="00835E1E" w:rsidP="005763A3">
      <w:pPr>
        <w:pStyle w:val="Listeavsnitt"/>
        <w:numPr>
          <w:ilvl w:val="0"/>
          <w:numId w:val="6"/>
        </w:numPr>
        <w:autoSpaceDE w:val="0"/>
        <w:autoSpaceDN w:val="0"/>
        <w:adjustRightInd w:val="0"/>
        <w:spacing w:after="0" w:line="240" w:lineRule="auto"/>
      </w:pPr>
      <w:r w:rsidRPr="00CE1447">
        <w:t>I alvorlige saker skal foreldre/foresatte varsles så langt det er mulig.</w:t>
      </w:r>
    </w:p>
    <w:p w14:paraId="261E8663" w14:textId="21D80D04" w:rsidR="00835E1E" w:rsidRPr="00CE1447" w:rsidRDefault="00835E1E" w:rsidP="005763A3">
      <w:pPr>
        <w:pStyle w:val="Listeavsnitt"/>
        <w:numPr>
          <w:ilvl w:val="0"/>
          <w:numId w:val="6"/>
        </w:numPr>
        <w:autoSpaceDE w:val="0"/>
        <w:autoSpaceDN w:val="0"/>
        <w:adjustRightInd w:val="0"/>
        <w:spacing w:after="0" w:line="240" w:lineRule="auto"/>
      </w:pPr>
      <w:r w:rsidRPr="00CE1447">
        <w:t xml:space="preserve">Foreldre/foresatte til elever på 1.-7. </w:t>
      </w:r>
      <w:proofErr w:type="spellStart"/>
      <w:r w:rsidRPr="00CE1447">
        <w:t>årstrinn</w:t>
      </w:r>
      <w:proofErr w:type="spellEnd"/>
      <w:r w:rsidRPr="00CE1447">
        <w:t xml:space="preserve"> skal varsles før det blir satt i verk</w:t>
      </w:r>
    </w:p>
    <w:p w14:paraId="7C1647EC" w14:textId="77777777" w:rsidR="00835E1E" w:rsidRPr="00CE1447" w:rsidRDefault="00835E1E" w:rsidP="005763A3">
      <w:pPr>
        <w:pStyle w:val="Listeavsnitt"/>
        <w:numPr>
          <w:ilvl w:val="0"/>
          <w:numId w:val="6"/>
        </w:numPr>
        <w:autoSpaceDE w:val="0"/>
        <w:autoSpaceDN w:val="0"/>
        <w:adjustRightInd w:val="0"/>
        <w:spacing w:after="0" w:line="240" w:lineRule="auto"/>
      </w:pPr>
      <w:r w:rsidRPr="00CE1447">
        <w:t>bortvisning for resten av dagen. Elever på 1.- 4.trinn skal hentes av foresatte.</w:t>
      </w:r>
    </w:p>
    <w:p w14:paraId="7DD21F44" w14:textId="32D2873E" w:rsidR="00835E1E" w:rsidRPr="00CE1447" w:rsidRDefault="00835E1E" w:rsidP="005763A3">
      <w:pPr>
        <w:pStyle w:val="Listeavsnitt"/>
        <w:numPr>
          <w:ilvl w:val="0"/>
          <w:numId w:val="6"/>
        </w:numPr>
        <w:autoSpaceDE w:val="0"/>
        <w:autoSpaceDN w:val="0"/>
        <w:adjustRightInd w:val="0"/>
        <w:spacing w:after="0" w:line="240" w:lineRule="auto"/>
      </w:pPr>
      <w:r w:rsidRPr="00CE1447">
        <w:t>Vedtak om midlertidig eller permanent skolebytte (oppl. § 8-1) fattes av</w:t>
      </w:r>
    </w:p>
    <w:p w14:paraId="010681B2" w14:textId="77777777" w:rsidR="00835E1E" w:rsidRPr="00CE1447" w:rsidRDefault="00835E1E" w:rsidP="005763A3">
      <w:pPr>
        <w:pStyle w:val="Listeavsnitt"/>
        <w:numPr>
          <w:ilvl w:val="0"/>
          <w:numId w:val="6"/>
        </w:numPr>
        <w:autoSpaceDE w:val="0"/>
        <w:autoSpaceDN w:val="0"/>
        <w:adjustRightInd w:val="0"/>
        <w:spacing w:after="0" w:line="240" w:lineRule="auto"/>
      </w:pPr>
      <w:r w:rsidRPr="00CE1447">
        <w:t>Kommunaldirektør eller den kommunaldirektør bemyndiger.</w:t>
      </w:r>
    </w:p>
    <w:p w14:paraId="71AA453B" w14:textId="0BF4494F" w:rsidR="00835E1E" w:rsidRPr="00CE1447" w:rsidRDefault="00835E1E" w:rsidP="005763A3">
      <w:pPr>
        <w:pStyle w:val="Listeavsnitt"/>
        <w:numPr>
          <w:ilvl w:val="0"/>
          <w:numId w:val="6"/>
        </w:numPr>
        <w:autoSpaceDE w:val="0"/>
        <w:autoSpaceDN w:val="0"/>
        <w:adjustRightInd w:val="0"/>
        <w:spacing w:after="0" w:line="240" w:lineRule="auto"/>
      </w:pPr>
      <w:r w:rsidRPr="00CE1447">
        <w:t>Sanksjonene i § 6 nr. 6-12 er å anse som enkeltvedtak, og følger</w:t>
      </w:r>
    </w:p>
    <w:p w14:paraId="2C2ED1C9" w14:textId="35AD1206" w:rsidR="00835E1E" w:rsidRDefault="00835E1E" w:rsidP="005763A3">
      <w:pPr>
        <w:pStyle w:val="Listeavsnitt"/>
        <w:numPr>
          <w:ilvl w:val="0"/>
          <w:numId w:val="6"/>
        </w:numPr>
        <w:autoSpaceDE w:val="0"/>
        <w:autoSpaceDN w:val="0"/>
        <w:adjustRightInd w:val="0"/>
        <w:spacing w:after="0" w:line="240" w:lineRule="auto"/>
      </w:pPr>
      <w:r w:rsidRPr="00CE1447">
        <w:t>saksbehandlingsreglene for enkeltvedtak i forvaltningsloven.</w:t>
      </w:r>
    </w:p>
    <w:p w14:paraId="4B993E1B" w14:textId="77777777" w:rsidR="005763A3" w:rsidRPr="00CE1447" w:rsidRDefault="005763A3" w:rsidP="00835E1E">
      <w:pPr>
        <w:autoSpaceDE w:val="0"/>
        <w:autoSpaceDN w:val="0"/>
        <w:adjustRightInd w:val="0"/>
        <w:spacing w:after="0" w:line="240" w:lineRule="auto"/>
      </w:pPr>
    </w:p>
    <w:p w14:paraId="07B9398E" w14:textId="77777777" w:rsidR="005763A3" w:rsidRDefault="00835E1E" w:rsidP="005763A3">
      <w:pPr>
        <w:autoSpaceDE w:val="0"/>
        <w:autoSpaceDN w:val="0"/>
        <w:adjustRightInd w:val="0"/>
        <w:spacing w:after="0" w:line="240" w:lineRule="auto"/>
        <w:rPr>
          <w:b/>
          <w:bCs/>
          <w:sz w:val="24"/>
          <w:szCs w:val="24"/>
        </w:rPr>
      </w:pPr>
      <w:r w:rsidRPr="005763A3">
        <w:rPr>
          <w:b/>
          <w:bCs/>
          <w:sz w:val="24"/>
          <w:szCs w:val="24"/>
        </w:rPr>
        <w:t>§ 10 Ikrafttredelse</w:t>
      </w:r>
    </w:p>
    <w:p w14:paraId="5A7C4CD8" w14:textId="77777777" w:rsidR="005763A3" w:rsidRDefault="005763A3" w:rsidP="005763A3">
      <w:pPr>
        <w:autoSpaceDE w:val="0"/>
        <w:autoSpaceDN w:val="0"/>
        <w:adjustRightInd w:val="0"/>
        <w:spacing w:after="0" w:line="240" w:lineRule="auto"/>
        <w:rPr>
          <w:b/>
          <w:bCs/>
          <w:sz w:val="24"/>
          <w:szCs w:val="24"/>
        </w:rPr>
      </w:pPr>
    </w:p>
    <w:p w14:paraId="2F2074C8" w14:textId="67E1BF7F" w:rsidR="00835E1E" w:rsidRPr="005763A3" w:rsidRDefault="00835E1E" w:rsidP="005763A3">
      <w:pPr>
        <w:autoSpaceDE w:val="0"/>
        <w:autoSpaceDN w:val="0"/>
        <w:adjustRightInd w:val="0"/>
        <w:spacing w:after="0" w:line="240" w:lineRule="auto"/>
        <w:rPr>
          <w:b/>
          <w:bCs/>
          <w:sz w:val="24"/>
          <w:szCs w:val="24"/>
        </w:rPr>
      </w:pPr>
      <w:r w:rsidRPr="00CE1447">
        <w:t>Denne forskriften trer i kraft fra 01.01.2018.</w:t>
      </w:r>
    </w:p>
    <w:p w14:paraId="3ABD6921" w14:textId="77777777" w:rsidR="00CE1447" w:rsidRPr="00F1759D" w:rsidRDefault="00CE1447" w:rsidP="00CE1447">
      <w:pPr>
        <w:rPr>
          <w:b/>
          <w:bCs/>
          <w:sz w:val="28"/>
          <w:szCs w:val="28"/>
        </w:rPr>
      </w:pPr>
      <w:r w:rsidRPr="00F1759D">
        <w:rPr>
          <w:b/>
          <w:bCs/>
          <w:sz w:val="28"/>
          <w:szCs w:val="28"/>
        </w:rPr>
        <w:lastRenderedPageBreak/>
        <w:t>Tillegg til ordensreglementet for Borgheim ungdomsskole</w:t>
      </w:r>
    </w:p>
    <w:p w14:paraId="6204920D" w14:textId="77777777" w:rsidR="00CE1447" w:rsidRPr="001D38BB" w:rsidRDefault="00CE1447" w:rsidP="00CE1447">
      <w:pPr>
        <w:pStyle w:val="Sluttnotetekst"/>
        <w:rPr>
          <w:rFonts w:asciiTheme="minorHAnsi" w:eastAsiaTheme="minorHAnsi" w:hAnsiTheme="minorHAnsi" w:cstheme="minorBidi"/>
          <w:b/>
          <w:bCs/>
        </w:rPr>
      </w:pPr>
      <w:r w:rsidRPr="001D38BB">
        <w:rPr>
          <w:rFonts w:asciiTheme="minorHAnsi" w:eastAsiaTheme="minorHAnsi" w:hAnsiTheme="minorHAnsi" w:cstheme="minorBidi"/>
          <w:b/>
          <w:bCs/>
        </w:rPr>
        <w:t xml:space="preserve">B § 4 </w:t>
      </w:r>
      <w:r w:rsidRPr="001D38BB">
        <w:rPr>
          <w:rFonts w:asciiTheme="minorHAnsi" w:eastAsiaTheme="minorHAnsi" w:hAnsiTheme="minorHAnsi" w:cstheme="minorBidi"/>
          <w:b/>
          <w:bCs/>
        </w:rPr>
        <w:tab/>
        <w:t>Brudd på ordensreglene</w:t>
      </w:r>
    </w:p>
    <w:p w14:paraId="6463D9C8" w14:textId="77777777" w:rsidR="00CE1447" w:rsidRDefault="00CE1447" w:rsidP="00CE1447">
      <w:r>
        <w:t>Ved gjentatte brudd på den samme regelen for orden, vil dette betraktes som en oppførselssak og bli vurdert når karakter i oppførsel settes.</w:t>
      </w:r>
    </w:p>
    <w:p w14:paraId="48E41D3C" w14:textId="77777777" w:rsidR="00CE1447" w:rsidRPr="001D38BB" w:rsidRDefault="00CE1447" w:rsidP="00CE1447">
      <w:pPr>
        <w:pStyle w:val="Sluttnotetekst"/>
        <w:rPr>
          <w:rFonts w:asciiTheme="minorHAnsi" w:eastAsiaTheme="minorHAnsi" w:hAnsiTheme="minorHAnsi" w:cstheme="minorBidi"/>
          <w:b/>
          <w:bCs/>
        </w:rPr>
      </w:pPr>
      <w:r w:rsidRPr="001D38BB">
        <w:rPr>
          <w:rFonts w:asciiTheme="minorHAnsi" w:eastAsiaTheme="minorHAnsi" w:hAnsiTheme="minorHAnsi" w:cstheme="minorBidi"/>
          <w:b/>
          <w:bCs/>
        </w:rPr>
        <w:t>B § 5 Bruk av mobiltelefon</w:t>
      </w:r>
    </w:p>
    <w:p w14:paraId="72426521" w14:textId="657CE0CC" w:rsidR="00CE1447" w:rsidRDefault="00CE1447" w:rsidP="00CE1447">
      <w:r>
        <w:t xml:space="preserve">Elevene kan ha med seg mobilen på skolen, men den skal være lydløs og innelåst i elevskapet gjennom hele skoledagen. </w:t>
      </w:r>
      <w:r w:rsidR="00092570">
        <w:t>Hodetelefoner og ø</w:t>
      </w:r>
      <w:bookmarkStart w:id="0" w:name="_GoBack"/>
      <w:bookmarkEnd w:id="0"/>
      <w:r w:rsidR="001F1EC6">
        <w:t xml:space="preserve">replugger skal også ligge i skapet. </w:t>
      </w:r>
      <w:r>
        <w:t xml:space="preserve">Det vil være muligheter for å bruke mobilen i noen timer til pedagogiske aktiviteter bestemt av lærerne. </w:t>
      </w:r>
    </w:p>
    <w:p w14:paraId="2E689572" w14:textId="6559C9BB" w:rsidR="00CE1447" w:rsidRDefault="00CE1447" w:rsidP="00CE1447">
      <w:r>
        <w:t xml:space="preserve">Ved brudd på reglementet </w:t>
      </w:r>
      <w:r w:rsidR="001F1EC6">
        <w:t>gis</w:t>
      </w:r>
      <w:r>
        <w:t xml:space="preserve"> anmerkning. Ordningen gjelder også for nettbrett, PC, DS, MP3-spillere og andre spillmaskiner.</w:t>
      </w:r>
    </w:p>
    <w:p w14:paraId="7D3A02C3" w14:textId="77777777" w:rsidR="00CE1447" w:rsidRPr="001D38BB" w:rsidRDefault="00CE1447" w:rsidP="00CE1447">
      <w:pPr>
        <w:pStyle w:val="Sluttnotetekst"/>
        <w:rPr>
          <w:rFonts w:asciiTheme="minorHAnsi" w:eastAsiaTheme="minorHAnsi" w:hAnsiTheme="minorHAnsi" w:cstheme="minorBidi"/>
          <w:b/>
          <w:bCs/>
        </w:rPr>
      </w:pPr>
      <w:r w:rsidRPr="001D38BB">
        <w:rPr>
          <w:rFonts w:asciiTheme="minorHAnsi" w:eastAsiaTheme="minorHAnsi" w:hAnsiTheme="minorHAnsi" w:cstheme="minorBidi"/>
          <w:b/>
          <w:bCs/>
        </w:rPr>
        <w:t>B § 5 Internett</w:t>
      </w:r>
    </w:p>
    <w:p w14:paraId="3588F691" w14:textId="77777777" w:rsidR="00CE1447" w:rsidRDefault="00CE1447" w:rsidP="00CE1447">
      <w:r>
        <w:t xml:space="preserve">Skolen internettilgang skal som hovedregel bare brukes i undervisningsøyemed. Dette gjelder også bruken av e-post. Denne regelen er ikke til hinder for at skolens internettilgang kan være tilgjengelig for elever utenom den organiserte undervisningen. </w:t>
      </w:r>
    </w:p>
    <w:p w14:paraId="44F2B01D" w14:textId="13BD4CB3" w:rsidR="00CE1447" w:rsidRDefault="00CE1447" w:rsidP="00CE1447">
      <w:r>
        <w:t>Nøtterøy kommune har vedtatt “Regler for bruk av skolenes IKT utstyr, gjeldende for alle skoler i Nøtterøy kommune”. Dersom elever bryter disse reglene, kan de</w:t>
      </w:r>
      <w:r w:rsidR="001F1EC6">
        <w:t>,</w:t>
      </w:r>
      <w:r>
        <w:t xml:space="preserve"> avhengig av situasjonen</w:t>
      </w:r>
      <w:r w:rsidR="001F1EC6">
        <w:t>,</w:t>
      </w:r>
      <w:r>
        <w:t xml:space="preserve"> fratas retten til å bruke internett på skolen for et nærmere angitt tidsrom. Ved alvorlige og/eller gjentatte reglementsbrudd kan eleven utvises fra skolen i tråd med reglene i § 5 ovenfor. </w:t>
      </w:r>
    </w:p>
    <w:p w14:paraId="2D5B2021" w14:textId="77777777" w:rsidR="00CE1447" w:rsidRPr="001D38BB" w:rsidRDefault="00CE1447" w:rsidP="00CE1447">
      <w:pPr>
        <w:pStyle w:val="Sluttnotetekst"/>
        <w:rPr>
          <w:rFonts w:asciiTheme="minorHAnsi" w:eastAsiaTheme="minorHAnsi" w:hAnsiTheme="minorHAnsi" w:cstheme="minorBidi"/>
          <w:b/>
          <w:bCs/>
        </w:rPr>
      </w:pPr>
      <w:r w:rsidRPr="001D38BB">
        <w:rPr>
          <w:rFonts w:asciiTheme="minorHAnsi" w:eastAsiaTheme="minorHAnsi" w:hAnsiTheme="minorHAnsi" w:cstheme="minorBidi"/>
          <w:b/>
          <w:bCs/>
        </w:rPr>
        <w:t>B § 5 Fotografering</w:t>
      </w:r>
    </w:p>
    <w:p w14:paraId="54230187" w14:textId="60343037" w:rsidR="00CE1447" w:rsidRDefault="00CE1447" w:rsidP="00CE1447">
      <w:r>
        <w:t>Fotografering og filming på skolens område er kun tillatt når tillatelse er gitt av kontaktlærer eller rektor og den/de som filmes.</w:t>
      </w:r>
    </w:p>
    <w:p w14:paraId="5DFE8164" w14:textId="77777777" w:rsidR="00CE1447" w:rsidRPr="001D38BB" w:rsidRDefault="00CE1447" w:rsidP="00CE1447">
      <w:pPr>
        <w:pStyle w:val="Sluttnotetekst"/>
        <w:rPr>
          <w:rFonts w:asciiTheme="minorHAnsi" w:eastAsiaTheme="minorHAnsi" w:hAnsiTheme="minorHAnsi" w:cstheme="minorBidi"/>
          <w:b/>
          <w:bCs/>
        </w:rPr>
      </w:pPr>
      <w:r w:rsidRPr="001D38BB">
        <w:rPr>
          <w:rFonts w:asciiTheme="minorHAnsi" w:eastAsiaTheme="minorHAnsi" w:hAnsiTheme="minorHAnsi" w:cstheme="minorBidi"/>
          <w:b/>
          <w:bCs/>
        </w:rPr>
        <w:t>B §3 Vurdering i orden og oppførsel</w:t>
      </w:r>
    </w:p>
    <w:p w14:paraId="093D70B1" w14:textId="4D2A88DE" w:rsidR="00CE1447" w:rsidRDefault="00CE1447" w:rsidP="00CE1447">
      <w:r>
        <w:t xml:space="preserve">Ved fastsetting av karakter i oppførsel tar man hensyn til hvordan eleven ter seg på skoleområdet og ellers når skolen har ansvar og tilsyn med elevene. Man skal særlig legge vekt på hvordan eleven ter seg mot andre elever, lærere og andre tilsatte. Man kan også ta hensyn til hvordan elevene ter seg mot hverandre på skoleveien. </w:t>
      </w:r>
    </w:p>
    <w:p w14:paraId="1518DEFD" w14:textId="77777777" w:rsidR="00CE1447" w:rsidRPr="001D38BB" w:rsidRDefault="00CE1447" w:rsidP="00CE1447">
      <w:pPr>
        <w:pStyle w:val="Sluttnotetekst"/>
        <w:rPr>
          <w:rFonts w:asciiTheme="minorHAnsi" w:eastAsiaTheme="minorHAnsi" w:hAnsiTheme="minorHAnsi" w:cstheme="minorBidi"/>
          <w:b/>
          <w:bCs/>
        </w:rPr>
      </w:pPr>
      <w:r w:rsidRPr="001D38BB">
        <w:rPr>
          <w:rFonts w:asciiTheme="minorHAnsi" w:eastAsiaTheme="minorHAnsi" w:hAnsiTheme="minorHAnsi" w:cstheme="minorBidi"/>
          <w:b/>
          <w:bCs/>
        </w:rPr>
        <w:t>B § 11 Fusk og avskrift</w:t>
      </w:r>
    </w:p>
    <w:p w14:paraId="762F5B96" w14:textId="77777777" w:rsidR="00CE1447" w:rsidRPr="001F1EC6" w:rsidRDefault="00CE1447" w:rsidP="00CE1447">
      <w:pPr>
        <w:pStyle w:val="Listeavsnitt"/>
        <w:numPr>
          <w:ilvl w:val="0"/>
          <w:numId w:val="1"/>
        </w:numPr>
        <w:rPr>
          <w:rFonts w:asciiTheme="minorHAnsi" w:eastAsiaTheme="minorHAnsi" w:hAnsiTheme="minorHAnsi" w:cstheme="minorBidi"/>
        </w:rPr>
      </w:pPr>
      <w:r w:rsidRPr="001F1EC6">
        <w:rPr>
          <w:rFonts w:asciiTheme="minorHAnsi" w:eastAsiaTheme="minorHAnsi" w:hAnsiTheme="minorHAnsi" w:cstheme="minorBidi"/>
        </w:rPr>
        <w:t>Elever som fusker, prøver å fuske eller hjelpe andre elever til å fuske, kan uten videre bli vist bort fra prøven.</w:t>
      </w:r>
    </w:p>
    <w:p w14:paraId="11D974DE" w14:textId="77777777" w:rsidR="00CE1447" w:rsidRPr="001F1EC6" w:rsidRDefault="00CE1447" w:rsidP="00CE1447">
      <w:pPr>
        <w:pStyle w:val="Listeavsnitt"/>
        <w:numPr>
          <w:ilvl w:val="0"/>
          <w:numId w:val="1"/>
        </w:numPr>
        <w:rPr>
          <w:rFonts w:asciiTheme="minorHAnsi" w:eastAsiaTheme="minorHAnsi" w:hAnsiTheme="minorHAnsi" w:cstheme="minorBidi"/>
        </w:rPr>
      </w:pPr>
      <w:r w:rsidRPr="001F1EC6">
        <w:rPr>
          <w:rFonts w:asciiTheme="minorHAnsi" w:eastAsiaTheme="minorHAnsi" w:hAnsiTheme="minorHAnsi" w:cstheme="minorBidi"/>
        </w:rPr>
        <w:t>Prøven/arbeidet blir ikke vurdert, men skal sendes hjem til foresatte til underskrift.</w:t>
      </w:r>
    </w:p>
    <w:p w14:paraId="5E65275D" w14:textId="77777777" w:rsidR="00CE1447" w:rsidRPr="001F1EC6" w:rsidRDefault="00CE1447" w:rsidP="00CE1447">
      <w:pPr>
        <w:pStyle w:val="Listeavsnitt"/>
        <w:numPr>
          <w:ilvl w:val="0"/>
          <w:numId w:val="1"/>
        </w:numPr>
        <w:rPr>
          <w:rFonts w:asciiTheme="minorHAnsi" w:eastAsiaTheme="minorHAnsi" w:hAnsiTheme="minorHAnsi" w:cstheme="minorBidi"/>
        </w:rPr>
      </w:pPr>
      <w:r w:rsidRPr="001F1EC6">
        <w:rPr>
          <w:rFonts w:asciiTheme="minorHAnsi" w:eastAsiaTheme="minorHAnsi" w:hAnsiTheme="minorHAnsi" w:cstheme="minorBidi"/>
        </w:rPr>
        <w:t>Direkte avskrift fra ulike medier godtas ikke.</w:t>
      </w:r>
    </w:p>
    <w:p w14:paraId="69A3F5E5" w14:textId="77777777" w:rsidR="00CE1447" w:rsidRPr="001F1EC6" w:rsidRDefault="00CE1447" w:rsidP="00CE1447">
      <w:pPr>
        <w:pStyle w:val="Listeavsnitt"/>
        <w:numPr>
          <w:ilvl w:val="0"/>
          <w:numId w:val="1"/>
        </w:numPr>
        <w:rPr>
          <w:rFonts w:asciiTheme="minorHAnsi" w:eastAsiaTheme="minorHAnsi" w:hAnsiTheme="minorHAnsi" w:cstheme="minorBidi"/>
        </w:rPr>
      </w:pPr>
      <w:r w:rsidRPr="001F1EC6">
        <w:rPr>
          <w:rFonts w:asciiTheme="minorHAnsi" w:eastAsiaTheme="minorHAnsi" w:hAnsiTheme="minorHAnsi" w:cstheme="minorBidi"/>
        </w:rPr>
        <w:t>Fusk vil i første omgang føre til at forseelsen blir tatt med i helhetsvurderingen av elevens oppførselskarakter.</w:t>
      </w:r>
    </w:p>
    <w:p w14:paraId="521D4D99" w14:textId="77777777" w:rsidR="00CE1447" w:rsidRPr="001F1EC6" w:rsidRDefault="00CE1447" w:rsidP="00CE1447">
      <w:pPr>
        <w:pStyle w:val="Listeavsnitt"/>
        <w:numPr>
          <w:ilvl w:val="0"/>
          <w:numId w:val="1"/>
        </w:numPr>
        <w:rPr>
          <w:rFonts w:asciiTheme="minorHAnsi" w:eastAsiaTheme="minorHAnsi" w:hAnsiTheme="minorHAnsi" w:cstheme="minorBidi"/>
        </w:rPr>
      </w:pPr>
      <w:r w:rsidRPr="001F1EC6">
        <w:rPr>
          <w:rFonts w:asciiTheme="minorHAnsi" w:eastAsiaTheme="minorHAnsi" w:hAnsiTheme="minorHAnsi" w:cstheme="minorBidi"/>
        </w:rPr>
        <w:t>Ved gjentagelse av fusk, vil eleven få nedsatt oppførselskarakter.</w:t>
      </w:r>
    </w:p>
    <w:p w14:paraId="1A69C02C" w14:textId="77777777" w:rsidR="00CE1447" w:rsidRDefault="00CE1447" w:rsidP="00835E1E"/>
    <w:sectPr w:rsidR="00CE14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3F38" w14:textId="77777777" w:rsidR="00942FC6" w:rsidRDefault="00942FC6" w:rsidP="006327CC">
      <w:pPr>
        <w:spacing w:after="0" w:line="240" w:lineRule="auto"/>
      </w:pPr>
      <w:r>
        <w:separator/>
      </w:r>
    </w:p>
  </w:endnote>
  <w:endnote w:type="continuationSeparator" w:id="0">
    <w:p w14:paraId="63430D79" w14:textId="77777777" w:rsidR="00942FC6" w:rsidRDefault="00942FC6" w:rsidP="0063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mBold BT">
    <w:altName w:val="Courier New"/>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84A3" w14:textId="77777777" w:rsidR="003F752E" w:rsidRDefault="003F752E">
    <w:pPr>
      <w:pStyle w:val="Bunntekst"/>
    </w:pPr>
  </w:p>
  <w:tbl>
    <w:tblPr>
      <w:tblW w:w="0" w:type="auto"/>
      <w:tblLayout w:type="fixed"/>
      <w:tblLook w:val="01E0" w:firstRow="1" w:lastRow="1" w:firstColumn="1" w:lastColumn="1" w:noHBand="0" w:noVBand="0"/>
    </w:tblPr>
    <w:tblGrid>
      <w:gridCol w:w="1526"/>
      <w:gridCol w:w="3685"/>
      <w:gridCol w:w="993"/>
      <w:gridCol w:w="1134"/>
      <w:gridCol w:w="850"/>
      <w:gridCol w:w="1383"/>
    </w:tblGrid>
    <w:tr w:rsidR="003F752E" w:rsidRPr="001D7506" w14:paraId="0537848F" w14:textId="77777777" w:rsidTr="00CE25D9">
      <w:tc>
        <w:tcPr>
          <w:tcW w:w="1526" w:type="dxa"/>
          <w:shd w:val="clear" w:color="auto" w:fill="auto"/>
        </w:tcPr>
        <w:p w14:paraId="079546AC" w14:textId="77777777" w:rsidR="003F752E" w:rsidRPr="001D7506" w:rsidRDefault="003F752E" w:rsidP="003F752E">
          <w:pPr>
            <w:pStyle w:val="12k-arial8F"/>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4F8ED809" wp14:editId="3602A484">
                    <wp:simplePos x="0" y="0"/>
                    <wp:positionH relativeFrom="column">
                      <wp:posOffset>4444</wp:posOffset>
                    </wp:positionH>
                    <wp:positionV relativeFrom="paragraph">
                      <wp:posOffset>-126365</wp:posOffset>
                    </wp:positionV>
                    <wp:extent cx="5991225" cy="0"/>
                    <wp:effectExtent l="0" t="0" r="9525" b="19050"/>
                    <wp:wrapNone/>
                    <wp:docPr id="1" name="Rett linje 1"/>
                    <wp:cNvGraphicFramePr/>
                    <a:graphic xmlns:a="http://schemas.openxmlformats.org/drawingml/2006/main">
                      <a:graphicData uri="http://schemas.microsoft.com/office/word/2010/wordprocessingShape">
                        <wps:wsp>
                          <wps:cNvCnPr/>
                          <wps:spPr>
                            <a:xfrm>
                              <a:off x="0" y="0"/>
                              <a:ext cx="5991225"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C963A" id="Rett linj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9.95pt" to="472.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" strokecolor="black [3200]" strokeweight=".5pt">
                    <v:stroke joinstyle="miter"/>
                  </v:line>
                </w:pict>
              </mc:Fallback>
            </mc:AlternateContent>
          </w:r>
          <w:r w:rsidRPr="001D7506">
            <w:rPr>
              <w:rFonts w:cstheme="minorHAnsi"/>
            </w:rPr>
            <w:t>Postadresse:</w:t>
          </w:r>
        </w:p>
      </w:tc>
      <w:tc>
        <w:tcPr>
          <w:tcW w:w="3685" w:type="dxa"/>
          <w:shd w:val="clear" w:color="auto" w:fill="auto"/>
        </w:tcPr>
        <w:p w14:paraId="04C4E5B7" w14:textId="77777777" w:rsidR="003F752E" w:rsidRPr="001D7506" w:rsidRDefault="003F752E" w:rsidP="003F752E">
          <w:pPr>
            <w:pStyle w:val="12k-arial8"/>
            <w:rPr>
              <w:rFonts w:cstheme="minorHAnsi"/>
            </w:rPr>
          </w:pPr>
          <w:r w:rsidRPr="001D7506">
            <w:rPr>
              <w:rFonts w:cstheme="minorHAnsi"/>
            </w:rPr>
            <w:t>Postboks 250 Borgheim, 3163 Nøtterøy</w:t>
          </w:r>
        </w:p>
      </w:tc>
      <w:tc>
        <w:tcPr>
          <w:tcW w:w="993" w:type="dxa"/>
          <w:shd w:val="clear" w:color="auto" w:fill="auto"/>
        </w:tcPr>
        <w:p w14:paraId="10AD5DEC" w14:textId="77777777" w:rsidR="003F752E" w:rsidRPr="001D7506" w:rsidRDefault="003F752E" w:rsidP="003F752E">
          <w:pPr>
            <w:pStyle w:val="12k-arial8F"/>
            <w:rPr>
              <w:rFonts w:cstheme="minorHAnsi"/>
            </w:rPr>
          </w:pPr>
          <w:r w:rsidRPr="001D7506">
            <w:rPr>
              <w:rFonts w:cstheme="minorHAnsi"/>
            </w:rPr>
            <w:t>Telefon:</w:t>
          </w:r>
        </w:p>
      </w:tc>
      <w:tc>
        <w:tcPr>
          <w:tcW w:w="1134" w:type="dxa"/>
          <w:shd w:val="clear" w:color="auto" w:fill="auto"/>
        </w:tcPr>
        <w:p w14:paraId="65F8E24D" w14:textId="77777777" w:rsidR="003F752E" w:rsidRPr="001D7506" w:rsidRDefault="007F6AC6" w:rsidP="003F752E">
          <w:pPr>
            <w:pStyle w:val="12k-arial8"/>
            <w:rPr>
              <w:rFonts w:cstheme="minorHAnsi"/>
            </w:rPr>
          </w:pPr>
          <w:r>
            <w:rPr>
              <w:rFonts w:cstheme="minorHAnsi"/>
            </w:rPr>
            <w:t>409 11 500</w:t>
          </w:r>
        </w:p>
      </w:tc>
      <w:tc>
        <w:tcPr>
          <w:tcW w:w="850" w:type="dxa"/>
          <w:shd w:val="clear" w:color="auto" w:fill="auto"/>
        </w:tcPr>
        <w:p w14:paraId="180E8D53" w14:textId="77777777" w:rsidR="003F752E" w:rsidRPr="001D7506" w:rsidRDefault="003F752E" w:rsidP="003F752E">
          <w:pPr>
            <w:pStyle w:val="12k-arial8F"/>
            <w:rPr>
              <w:rFonts w:cstheme="minorHAnsi"/>
            </w:rPr>
          </w:pPr>
        </w:p>
      </w:tc>
      <w:tc>
        <w:tcPr>
          <w:tcW w:w="1383" w:type="dxa"/>
          <w:shd w:val="clear" w:color="auto" w:fill="auto"/>
        </w:tcPr>
        <w:p w14:paraId="01506B78" w14:textId="77777777" w:rsidR="003F752E" w:rsidRPr="001D7506" w:rsidRDefault="003F752E" w:rsidP="003F752E">
          <w:pPr>
            <w:pStyle w:val="12k-arial8"/>
            <w:rPr>
              <w:rFonts w:cstheme="minorHAnsi"/>
            </w:rPr>
          </w:pPr>
        </w:p>
      </w:tc>
    </w:tr>
    <w:tr w:rsidR="003F752E" w:rsidRPr="001D7506" w14:paraId="216C96E9" w14:textId="77777777" w:rsidTr="00CE25D9">
      <w:tc>
        <w:tcPr>
          <w:tcW w:w="1526" w:type="dxa"/>
          <w:shd w:val="clear" w:color="auto" w:fill="auto"/>
        </w:tcPr>
        <w:p w14:paraId="3DE50AA3" w14:textId="77777777" w:rsidR="003F752E" w:rsidRPr="001D7506" w:rsidRDefault="003F752E" w:rsidP="003F752E">
          <w:pPr>
            <w:pStyle w:val="12k-arial8F"/>
            <w:rPr>
              <w:rFonts w:cstheme="minorHAnsi"/>
            </w:rPr>
          </w:pPr>
          <w:r w:rsidRPr="001D7506">
            <w:rPr>
              <w:rFonts w:cstheme="minorHAnsi"/>
            </w:rPr>
            <w:t>Besøksadresse:</w:t>
          </w:r>
        </w:p>
      </w:tc>
      <w:tc>
        <w:tcPr>
          <w:tcW w:w="3685" w:type="dxa"/>
          <w:shd w:val="clear" w:color="auto" w:fill="auto"/>
        </w:tcPr>
        <w:p w14:paraId="16D5E664" w14:textId="77777777" w:rsidR="003F752E" w:rsidRPr="001D7506" w:rsidRDefault="00942FC6" w:rsidP="003F752E">
          <w:pPr>
            <w:pStyle w:val="12k-arial8"/>
            <w:rPr>
              <w:rFonts w:cstheme="minorHAnsi"/>
            </w:rPr>
          </w:pPr>
          <w:sdt>
            <w:sdtPr>
              <w:rPr>
                <w:rFonts w:cstheme="minorHAnsi"/>
                <w:noProof/>
              </w:rPr>
              <w:alias w:val="Soa_Adr2"/>
              <w:tag w:val="Soa_Adr2"/>
              <w:id w:val="33172827"/>
              <w:dataBinding w:xpath="/document/footer/Soa_Adr2" w:storeItemID="{5CD9CEA7-D3F0-4C54-B2F6-AB638791420E}"/>
              <w:text/>
            </w:sdtPr>
            <w:sdtEndPr/>
            <w:sdtContent>
              <w:bookmarkStart w:id="1" w:name="Soa_Adr2"/>
              <w:r w:rsidR="003F752E" w:rsidRPr="001D7506">
                <w:rPr>
                  <w:rFonts w:cstheme="minorHAnsi"/>
                  <w:noProof/>
                </w:rPr>
                <w:t>Tinghaugv</w:t>
              </w:r>
              <w:r w:rsidR="003F752E">
                <w:rPr>
                  <w:rFonts w:cstheme="minorHAnsi"/>
                  <w:noProof/>
                </w:rPr>
                <w:t>.</w:t>
              </w:r>
              <w:r w:rsidR="003F752E" w:rsidRPr="001D7506">
                <w:rPr>
                  <w:rFonts w:cstheme="minorHAnsi"/>
                  <w:noProof/>
                </w:rPr>
                <w:t xml:space="preserve"> 16</w:t>
              </w:r>
            </w:sdtContent>
          </w:sdt>
          <w:bookmarkEnd w:id="1"/>
        </w:p>
      </w:tc>
      <w:tc>
        <w:tcPr>
          <w:tcW w:w="993" w:type="dxa"/>
          <w:shd w:val="clear" w:color="auto" w:fill="auto"/>
        </w:tcPr>
        <w:p w14:paraId="26F45662" w14:textId="77777777" w:rsidR="003F752E" w:rsidRPr="001D7506" w:rsidRDefault="003F752E" w:rsidP="003F752E">
          <w:pPr>
            <w:pStyle w:val="12k-arial8F"/>
            <w:rPr>
              <w:rFonts w:cstheme="minorHAnsi"/>
            </w:rPr>
          </w:pPr>
          <w:r w:rsidRPr="001D7506">
            <w:rPr>
              <w:rFonts w:cstheme="minorHAnsi"/>
              <w:lang w:val="de-DE"/>
            </w:rPr>
            <w:t>Org.nr.:</w:t>
          </w:r>
        </w:p>
      </w:tc>
      <w:tc>
        <w:tcPr>
          <w:tcW w:w="1134" w:type="dxa"/>
          <w:shd w:val="clear" w:color="auto" w:fill="auto"/>
        </w:tcPr>
        <w:p w14:paraId="06A2AF18" w14:textId="77777777" w:rsidR="003F752E" w:rsidRPr="001D7506" w:rsidRDefault="003F752E" w:rsidP="003F752E">
          <w:pPr>
            <w:pStyle w:val="12k-arial8"/>
            <w:rPr>
              <w:rFonts w:cstheme="minorHAnsi"/>
            </w:rPr>
          </w:pPr>
          <w:r>
            <w:rPr>
              <w:rFonts w:cstheme="minorHAnsi"/>
              <w:lang w:val="de-DE"/>
            </w:rPr>
            <w:t>817</w:t>
          </w:r>
          <w:r w:rsidRPr="001D7506">
            <w:rPr>
              <w:rFonts w:cstheme="minorHAnsi"/>
              <w:lang w:val="de-DE"/>
            </w:rPr>
            <w:t> </w:t>
          </w:r>
          <w:r>
            <w:rPr>
              <w:rFonts w:cstheme="minorHAnsi"/>
              <w:lang w:val="de-DE"/>
            </w:rPr>
            <w:t>263</w:t>
          </w:r>
          <w:r w:rsidRPr="001D7506">
            <w:rPr>
              <w:rFonts w:cstheme="minorHAnsi"/>
              <w:lang w:val="de-DE"/>
            </w:rPr>
            <w:t xml:space="preserve"> </w:t>
          </w:r>
          <w:r>
            <w:rPr>
              <w:rFonts w:cstheme="minorHAnsi"/>
              <w:lang w:val="de-DE"/>
            </w:rPr>
            <w:t>992</w:t>
          </w:r>
        </w:p>
      </w:tc>
      <w:tc>
        <w:tcPr>
          <w:tcW w:w="850" w:type="dxa"/>
          <w:shd w:val="clear" w:color="auto" w:fill="auto"/>
        </w:tcPr>
        <w:p w14:paraId="2A23D5C1" w14:textId="77777777" w:rsidR="003F752E" w:rsidRPr="001D7506" w:rsidRDefault="003F752E" w:rsidP="003F752E">
          <w:pPr>
            <w:pStyle w:val="12k-arial8"/>
            <w:rPr>
              <w:rFonts w:cstheme="minorHAnsi"/>
              <w:b/>
            </w:rPr>
          </w:pPr>
        </w:p>
      </w:tc>
      <w:tc>
        <w:tcPr>
          <w:tcW w:w="1383" w:type="dxa"/>
          <w:shd w:val="clear" w:color="auto" w:fill="auto"/>
        </w:tcPr>
        <w:p w14:paraId="3BCC2322" w14:textId="77777777" w:rsidR="003F752E" w:rsidRPr="001D7506" w:rsidRDefault="003F752E" w:rsidP="003F752E">
          <w:pPr>
            <w:pStyle w:val="12k-arial8"/>
            <w:rPr>
              <w:rFonts w:cstheme="minorHAnsi"/>
            </w:rPr>
          </w:pPr>
        </w:p>
      </w:tc>
    </w:tr>
    <w:tr w:rsidR="003F752E" w:rsidRPr="001D7506" w14:paraId="0A0ACE46" w14:textId="77777777" w:rsidTr="00CE25D9">
      <w:tc>
        <w:tcPr>
          <w:tcW w:w="1526" w:type="dxa"/>
          <w:shd w:val="clear" w:color="auto" w:fill="auto"/>
        </w:tcPr>
        <w:p w14:paraId="5DE62E07" w14:textId="77777777" w:rsidR="003F752E" w:rsidRPr="001D7506" w:rsidRDefault="003F752E" w:rsidP="003F752E">
          <w:pPr>
            <w:pStyle w:val="12k-arial8F"/>
            <w:rPr>
              <w:rFonts w:cstheme="minorHAnsi"/>
              <w:b w:val="0"/>
            </w:rPr>
          </w:pPr>
          <w:r w:rsidRPr="001D7506">
            <w:rPr>
              <w:rStyle w:val="12k-arial8FTegn"/>
              <w:rFonts w:cstheme="minorHAnsi"/>
              <w:lang w:val="de-DE"/>
            </w:rPr>
            <w:t>E-post</w:t>
          </w:r>
          <w:r w:rsidRPr="001D7506">
            <w:rPr>
              <w:rFonts w:cstheme="minorHAnsi"/>
              <w:b w:val="0"/>
              <w:lang w:val="de-DE"/>
            </w:rPr>
            <w:t>:</w:t>
          </w:r>
        </w:p>
      </w:tc>
      <w:tc>
        <w:tcPr>
          <w:tcW w:w="3685" w:type="dxa"/>
          <w:shd w:val="clear" w:color="auto" w:fill="auto"/>
        </w:tcPr>
        <w:p w14:paraId="6280A406" w14:textId="77777777" w:rsidR="003F752E" w:rsidRPr="001D7506" w:rsidRDefault="003F752E" w:rsidP="003F752E">
          <w:pPr>
            <w:pStyle w:val="12k-arial8"/>
            <w:rPr>
              <w:rFonts w:cstheme="minorHAnsi"/>
            </w:rPr>
          </w:pPr>
          <w:r w:rsidRPr="001D7506">
            <w:rPr>
              <w:rFonts w:cstheme="minorHAnsi"/>
              <w:lang w:val="de-DE"/>
            </w:rPr>
            <w:t>postmottak@</w:t>
          </w:r>
          <w:r>
            <w:rPr>
              <w:rFonts w:cstheme="minorHAnsi"/>
              <w:lang w:val="de-DE"/>
            </w:rPr>
            <w:t>faerder</w:t>
          </w:r>
          <w:r w:rsidRPr="001D7506">
            <w:rPr>
              <w:rFonts w:cstheme="minorHAnsi"/>
              <w:lang w:val="de-DE"/>
            </w:rPr>
            <w:t>.kommune.no</w:t>
          </w:r>
        </w:p>
      </w:tc>
      <w:tc>
        <w:tcPr>
          <w:tcW w:w="993" w:type="dxa"/>
          <w:shd w:val="clear" w:color="auto" w:fill="auto"/>
        </w:tcPr>
        <w:p w14:paraId="7C216014" w14:textId="77777777" w:rsidR="003F752E" w:rsidRPr="001D7506" w:rsidRDefault="003F752E" w:rsidP="003F752E">
          <w:pPr>
            <w:pStyle w:val="12k-arial8"/>
            <w:rPr>
              <w:rFonts w:cstheme="minorHAnsi"/>
            </w:rPr>
          </w:pPr>
          <w:r>
            <w:rPr>
              <w:rStyle w:val="12k-arial8FTegn"/>
              <w:rFonts w:cstheme="minorHAnsi"/>
            </w:rPr>
            <w:t>Bank</w:t>
          </w:r>
          <w:r w:rsidRPr="001D7506">
            <w:rPr>
              <w:rFonts w:cstheme="minorHAnsi"/>
              <w:lang w:val="de-DE"/>
            </w:rPr>
            <w:t>:</w:t>
          </w:r>
        </w:p>
      </w:tc>
      <w:tc>
        <w:tcPr>
          <w:tcW w:w="3367" w:type="dxa"/>
          <w:gridSpan w:val="3"/>
          <w:shd w:val="clear" w:color="auto" w:fill="auto"/>
        </w:tcPr>
        <w:p w14:paraId="276FE0AB" w14:textId="77777777" w:rsidR="003F752E" w:rsidRPr="001D7506" w:rsidRDefault="003F752E" w:rsidP="003F752E">
          <w:pPr>
            <w:pStyle w:val="12k-arial8"/>
            <w:rPr>
              <w:rFonts w:cstheme="minorHAnsi"/>
              <w:lang w:val="de-DE"/>
            </w:rPr>
          </w:pPr>
          <w:r>
            <w:rPr>
              <w:rFonts w:cstheme="minorHAnsi"/>
              <w:lang w:val="de-DE"/>
            </w:rPr>
            <w:t>2470 30 34 000</w:t>
          </w:r>
        </w:p>
      </w:tc>
    </w:tr>
  </w:tbl>
  <w:p w14:paraId="5B981836" w14:textId="77777777" w:rsidR="003F752E" w:rsidRDefault="003F752E">
    <w:pPr>
      <w:pStyle w:val="Bunntekst"/>
    </w:pPr>
  </w:p>
  <w:p w14:paraId="74E5C613" w14:textId="77777777" w:rsidR="003F752E" w:rsidRDefault="003F75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C744" w14:textId="77777777" w:rsidR="00942FC6" w:rsidRDefault="00942FC6" w:rsidP="006327CC">
      <w:pPr>
        <w:spacing w:after="0" w:line="240" w:lineRule="auto"/>
      </w:pPr>
      <w:r>
        <w:separator/>
      </w:r>
    </w:p>
  </w:footnote>
  <w:footnote w:type="continuationSeparator" w:id="0">
    <w:p w14:paraId="5AD37BF9" w14:textId="77777777" w:rsidR="00942FC6" w:rsidRDefault="00942FC6" w:rsidP="00632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76DA" w14:textId="77777777" w:rsidR="006327CC" w:rsidRPr="00476B88" w:rsidRDefault="00C83709" w:rsidP="006327CC">
    <w:pPr>
      <w:pStyle w:val="Topptekst"/>
      <w:tabs>
        <w:tab w:val="clear" w:pos="4536"/>
        <w:tab w:val="left" w:pos="1080"/>
        <w:tab w:val="left" w:pos="3420"/>
        <w:tab w:val="left" w:pos="3600"/>
        <w:tab w:val="left" w:pos="4680"/>
      </w:tabs>
      <w:rPr>
        <w:rFonts w:ascii="DomBold BT" w:hAnsi="DomBold BT"/>
        <w:b/>
        <w:color w:val="003366"/>
        <w:sz w:val="16"/>
      </w:rPr>
    </w:pPr>
    <w:r>
      <w:rPr>
        <w:noProof/>
      </w:rPr>
      <w:drawing>
        <wp:anchor distT="0" distB="0" distL="114300" distR="114300" simplePos="0" relativeHeight="251658240" behindDoc="1" locked="0" layoutInCell="1" allowOverlap="1" wp14:anchorId="1E5BA058" wp14:editId="3C231953">
          <wp:simplePos x="0" y="0"/>
          <wp:positionH relativeFrom="column">
            <wp:posOffset>4465320</wp:posOffset>
          </wp:positionH>
          <wp:positionV relativeFrom="paragraph">
            <wp:posOffset>-198755</wp:posOffset>
          </wp:positionV>
          <wp:extent cx="1285875" cy="956310"/>
          <wp:effectExtent l="0" t="0" r="9525" b="0"/>
          <wp:wrapTight wrapText="bothSides">
            <wp:wrapPolygon edited="0">
              <wp:start x="0" y="0"/>
              <wp:lineTo x="0" y="21084"/>
              <wp:lineTo x="21440" y="21084"/>
              <wp:lineTo x="2144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87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7CC" w:rsidRPr="00E76319">
      <w:rPr>
        <w:noProof/>
        <w:lang w:eastAsia="nb-NO"/>
      </w:rPr>
      <w:drawing>
        <wp:inline distT="0" distB="0" distL="0" distR="0" wp14:anchorId="298F5853" wp14:editId="7B3C3374">
          <wp:extent cx="1981200" cy="695325"/>
          <wp:effectExtent l="0" t="0" r="0" b="9525"/>
          <wp:docPr id="3" name="Bild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inline>
      </w:drawing>
    </w:r>
    <w:hyperlink r:id="rId4" w:history="1"/>
    <w:r w:rsidR="006327CC" w:rsidRPr="00476B88">
      <w:rPr>
        <w:rFonts w:ascii="DomBold BT" w:hAnsi="DomBold BT"/>
        <w:b/>
        <w:color w:val="003366"/>
        <w:sz w:val="16"/>
      </w:rPr>
      <w:tab/>
    </w:r>
    <w:r>
      <w:rPr>
        <w:rFonts w:ascii="DomBold BT" w:hAnsi="DomBold BT"/>
        <w:b/>
        <w:color w:val="003366"/>
        <w:sz w:val="16"/>
      </w:rPr>
      <w:tab/>
    </w:r>
  </w:p>
  <w:p w14:paraId="639B6F8C" w14:textId="77777777" w:rsidR="006327CC" w:rsidRDefault="006327CC" w:rsidP="006327CC">
    <w:pPr>
      <w:pStyle w:val="Topptekst"/>
      <w:jc w:val="right"/>
    </w:pPr>
  </w:p>
  <w:p w14:paraId="5D132C58" w14:textId="77777777" w:rsidR="006327CC" w:rsidRDefault="006327CC" w:rsidP="006327CC">
    <w:pPr>
      <w:pStyle w:val="Topptekst"/>
      <w:jc w:val="right"/>
    </w:pPr>
    <w:r>
      <w:t xml:space="preserve">         Borgheim ungdomsskole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46C"/>
    <w:multiLevelType w:val="hybridMultilevel"/>
    <w:tmpl w:val="3F727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2B0FDB"/>
    <w:multiLevelType w:val="hybridMultilevel"/>
    <w:tmpl w:val="DF7A0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DC2291"/>
    <w:multiLevelType w:val="hybridMultilevel"/>
    <w:tmpl w:val="9BBABE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0EF31D4"/>
    <w:multiLevelType w:val="hybridMultilevel"/>
    <w:tmpl w:val="87704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B80A85"/>
    <w:multiLevelType w:val="hybridMultilevel"/>
    <w:tmpl w:val="6D14F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CC"/>
    <w:rsid w:val="00013896"/>
    <w:rsid w:val="00092570"/>
    <w:rsid w:val="001D38BB"/>
    <w:rsid w:val="001F1EC6"/>
    <w:rsid w:val="003646F8"/>
    <w:rsid w:val="00371BB7"/>
    <w:rsid w:val="003F752E"/>
    <w:rsid w:val="005763A3"/>
    <w:rsid w:val="005F7A89"/>
    <w:rsid w:val="006327CC"/>
    <w:rsid w:val="007F6AC6"/>
    <w:rsid w:val="00835E1E"/>
    <w:rsid w:val="00942FC6"/>
    <w:rsid w:val="009D4507"/>
    <w:rsid w:val="00A64A49"/>
    <w:rsid w:val="00B933D4"/>
    <w:rsid w:val="00BE22B2"/>
    <w:rsid w:val="00C83709"/>
    <w:rsid w:val="00CE1447"/>
    <w:rsid w:val="00D92841"/>
    <w:rsid w:val="00EF48BB"/>
    <w:rsid w:val="00F1759D"/>
    <w:rsid w:val="00FB5B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02B7C"/>
  <w15:docId w15:val="{AA985E48-F950-419A-B78C-D9FFEE50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E14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327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27CC"/>
  </w:style>
  <w:style w:type="paragraph" w:styleId="Bunntekst">
    <w:name w:val="footer"/>
    <w:basedOn w:val="Normal"/>
    <w:link w:val="BunntekstTegn"/>
    <w:uiPriority w:val="99"/>
    <w:unhideWhenUsed/>
    <w:rsid w:val="006327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27CC"/>
  </w:style>
  <w:style w:type="paragraph" w:styleId="Bobletekst">
    <w:name w:val="Balloon Text"/>
    <w:basedOn w:val="Normal"/>
    <w:link w:val="BobletekstTegn"/>
    <w:uiPriority w:val="99"/>
    <w:semiHidden/>
    <w:unhideWhenUsed/>
    <w:rsid w:val="005F7A8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A89"/>
    <w:rPr>
      <w:rFonts w:ascii="Tahoma" w:hAnsi="Tahoma" w:cs="Tahoma"/>
      <w:sz w:val="16"/>
      <w:szCs w:val="16"/>
    </w:rPr>
  </w:style>
  <w:style w:type="paragraph" w:customStyle="1" w:styleId="12k-arial8">
    <w:name w:val="12k-arial8"/>
    <w:basedOn w:val="Normal"/>
    <w:rsid w:val="003F752E"/>
    <w:pPr>
      <w:spacing w:after="0" w:line="240" w:lineRule="auto"/>
    </w:pPr>
    <w:rPr>
      <w:rFonts w:eastAsia="Times New Roman" w:cs="Times New Roman"/>
      <w:sz w:val="16"/>
      <w:szCs w:val="20"/>
      <w:lang w:eastAsia="nb-NO"/>
    </w:rPr>
  </w:style>
  <w:style w:type="paragraph" w:customStyle="1" w:styleId="12k-arial8F">
    <w:name w:val="12k-arial8F"/>
    <w:basedOn w:val="Normal"/>
    <w:link w:val="12k-arial8FTegn"/>
    <w:rsid w:val="003F752E"/>
    <w:pPr>
      <w:spacing w:after="0" w:line="240" w:lineRule="auto"/>
    </w:pPr>
    <w:rPr>
      <w:rFonts w:eastAsia="Times New Roman" w:cs="Times New Roman"/>
      <w:b/>
      <w:sz w:val="16"/>
      <w:szCs w:val="20"/>
      <w:lang w:eastAsia="nb-NO"/>
    </w:rPr>
  </w:style>
  <w:style w:type="character" w:customStyle="1" w:styleId="12k-arial8FTegn">
    <w:name w:val="12k-arial8F Tegn"/>
    <w:link w:val="12k-arial8F"/>
    <w:rsid w:val="003F752E"/>
    <w:rPr>
      <w:rFonts w:eastAsia="Times New Roman" w:cs="Times New Roman"/>
      <w:b/>
      <w:sz w:val="16"/>
      <w:szCs w:val="20"/>
      <w:lang w:eastAsia="nb-NO"/>
    </w:rPr>
  </w:style>
  <w:style w:type="paragraph" w:styleId="Sluttnotetekst">
    <w:name w:val="endnote text"/>
    <w:basedOn w:val="Normal"/>
    <w:link w:val="SluttnotetekstTegn"/>
    <w:uiPriority w:val="99"/>
    <w:semiHidden/>
    <w:unhideWhenUsed/>
    <w:rsid w:val="00CE1447"/>
    <w:pPr>
      <w:autoSpaceDE w:val="0"/>
      <w:autoSpaceDN w:val="0"/>
      <w:spacing w:after="0" w:line="240" w:lineRule="auto"/>
    </w:pPr>
    <w:rPr>
      <w:rFonts w:ascii="Times New Roman" w:eastAsia="Times New Roman" w:hAnsi="Times New Roman" w:cs="Times New Roman"/>
      <w:sz w:val="24"/>
      <w:szCs w:val="24"/>
    </w:rPr>
  </w:style>
  <w:style w:type="character" w:customStyle="1" w:styleId="SluttnotetekstTegn">
    <w:name w:val="Sluttnotetekst Tegn"/>
    <w:basedOn w:val="Standardskriftforavsnitt"/>
    <w:link w:val="Sluttnotetekst"/>
    <w:uiPriority w:val="99"/>
    <w:semiHidden/>
    <w:rsid w:val="00CE1447"/>
    <w:rPr>
      <w:rFonts w:ascii="Times New Roman" w:eastAsia="Times New Roman" w:hAnsi="Times New Roman" w:cs="Times New Roman"/>
      <w:sz w:val="24"/>
      <w:szCs w:val="24"/>
    </w:rPr>
  </w:style>
  <w:style w:type="paragraph" w:styleId="Listeavsnitt">
    <w:name w:val="List Paragraph"/>
    <w:basedOn w:val="Normal"/>
    <w:uiPriority w:val="34"/>
    <w:qFormat/>
    <w:rsid w:val="00CE1447"/>
    <w:pPr>
      <w:spacing w:after="200" w:line="276" w:lineRule="auto"/>
      <w:ind w:left="720"/>
      <w:contextualSpacing/>
    </w:pPr>
    <w:rPr>
      <w:rFonts w:ascii="Calibri" w:eastAsia="Calibri" w:hAnsi="Calibri" w:cs="Times New Roman"/>
    </w:rPr>
  </w:style>
  <w:style w:type="character" w:customStyle="1" w:styleId="Overskrift1Tegn">
    <w:name w:val="Overskrift 1 Tegn"/>
    <w:basedOn w:val="Standardskriftforavsnitt"/>
    <w:link w:val="Overskrift1"/>
    <w:uiPriority w:val="9"/>
    <w:rsid w:val="00CE14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aerder.kommune.no/" TargetMode="External"/><Relationship Id="rId1" Type="http://schemas.openxmlformats.org/officeDocument/2006/relationships/image" Target="media/image1.jpg"/><Relationship Id="rId4" Type="http://schemas.openxmlformats.org/officeDocument/2006/relationships/hyperlink" Target="http://www.faerd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1434</Words>
  <Characters>7605</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 Kristin Halvorsen Ekeli</dc:creator>
  <cp:lastModifiedBy>Kristin Storhaug</cp:lastModifiedBy>
  <cp:revision>8</cp:revision>
  <dcterms:created xsi:type="dcterms:W3CDTF">2019-08-14T10:30:00Z</dcterms:created>
  <dcterms:modified xsi:type="dcterms:W3CDTF">2019-08-19T06:10:00Z</dcterms:modified>
</cp:coreProperties>
</file>