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F7F0A" w14:textId="77777777" w:rsidR="00363FB5" w:rsidRDefault="00363FB5" w:rsidP="00CB7C18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DAE02CD" wp14:editId="79E04EA4">
            <wp:extent cx="1419225" cy="49999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3" cy="501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</w:p>
    <w:p w14:paraId="6EA18448" w14:textId="77777777" w:rsidR="00363FB5" w:rsidRDefault="00363FB5" w:rsidP="00CB7C18">
      <w:pPr>
        <w:rPr>
          <w:b/>
          <w:sz w:val="28"/>
          <w:szCs w:val="28"/>
        </w:rPr>
      </w:pPr>
    </w:p>
    <w:p w14:paraId="46141CB9" w14:textId="36619A2D" w:rsidR="00CB7C18" w:rsidRPr="008C04CE" w:rsidRDefault="00CB7C18" w:rsidP="00CB7C18">
      <w:pPr>
        <w:rPr>
          <w:b/>
          <w:sz w:val="28"/>
          <w:szCs w:val="28"/>
        </w:rPr>
      </w:pPr>
      <w:r w:rsidRPr="008C04CE">
        <w:rPr>
          <w:b/>
          <w:sz w:val="28"/>
          <w:szCs w:val="28"/>
        </w:rPr>
        <w:t>Info</w:t>
      </w:r>
      <w:r w:rsidR="000B1650">
        <w:rPr>
          <w:b/>
          <w:sz w:val="28"/>
          <w:szCs w:val="28"/>
        </w:rPr>
        <w:t>rmasjon</w:t>
      </w:r>
      <w:r w:rsidRPr="008C04CE">
        <w:rPr>
          <w:b/>
          <w:sz w:val="28"/>
          <w:szCs w:val="28"/>
        </w:rPr>
        <w:t xml:space="preserve"> om svømmeopplæringen 20</w:t>
      </w:r>
      <w:r w:rsidR="00F519CA">
        <w:rPr>
          <w:b/>
          <w:sz w:val="28"/>
          <w:szCs w:val="28"/>
        </w:rPr>
        <w:t>20</w:t>
      </w:r>
      <w:r w:rsidRPr="008C04CE">
        <w:rPr>
          <w:b/>
          <w:sz w:val="28"/>
          <w:szCs w:val="28"/>
        </w:rPr>
        <w:t>/</w:t>
      </w:r>
      <w:r w:rsidR="004455BF">
        <w:rPr>
          <w:b/>
          <w:sz w:val="28"/>
          <w:szCs w:val="28"/>
        </w:rPr>
        <w:t>2</w:t>
      </w:r>
      <w:r w:rsidR="00F519CA">
        <w:rPr>
          <w:b/>
          <w:sz w:val="28"/>
          <w:szCs w:val="28"/>
        </w:rPr>
        <w:t>1</w:t>
      </w:r>
    </w:p>
    <w:p w14:paraId="0C9EC69E" w14:textId="77777777" w:rsidR="00CB7C18" w:rsidRPr="00FB65BB" w:rsidRDefault="00CB7C18" w:rsidP="00CB7C18">
      <w:pPr>
        <w:rPr>
          <w:szCs w:val="24"/>
        </w:rPr>
      </w:pPr>
    </w:p>
    <w:p w14:paraId="423653F8" w14:textId="4D628E67" w:rsidR="00CB7C18" w:rsidRPr="00125B0C" w:rsidRDefault="00CB7C18" w:rsidP="00CB7C18">
      <w:pPr>
        <w:rPr>
          <w:color w:val="FF0000"/>
          <w:szCs w:val="24"/>
        </w:rPr>
      </w:pPr>
      <w:r w:rsidRPr="00FB65BB">
        <w:rPr>
          <w:szCs w:val="24"/>
        </w:rPr>
        <w:t>Ferdigheter i svømming og livredning er viktig både for sikkerhet og for at barn skal kunne delta i ulike vannaktiviteter. Barna trenger erfaring og trening i vann, både i basseng og utendørs.</w:t>
      </w:r>
      <w:r w:rsidR="00471246">
        <w:rPr>
          <w:szCs w:val="24"/>
        </w:rPr>
        <w:t xml:space="preserve"> </w:t>
      </w:r>
      <w:r w:rsidR="00471246" w:rsidRPr="00DE44D1">
        <w:rPr>
          <w:b/>
          <w:bCs/>
          <w:color w:val="FF0000"/>
          <w:szCs w:val="24"/>
        </w:rPr>
        <w:t>Det er viktig med tett tilsyn av voksne</w:t>
      </w:r>
      <w:r w:rsidR="00471246" w:rsidRPr="00125B0C">
        <w:rPr>
          <w:color w:val="FF0000"/>
          <w:szCs w:val="24"/>
        </w:rPr>
        <w:t xml:space="preserve">. </w:t>
      </w:r>
    </w:p>
    <w:p w14:paraId="39403041" w14:textId="6DA98ED7" w:rsidR="00CB7C18" w:rsidRPr="00FB65BB" w:rsidRDefault="00CB7C18" w:rsidP="00CB7C18">
      <w:pPr>
        <w:rPr>
          <w:szCs w:val="24"/>
        </w:rPr>
      </w:pPr>
      <w:r w:rsidRPr="00FB65BB">
        <w:rPr>
          <w:szCs w:val="24"/>
        </w:rPr>
        <w:br/>
      </w:r>
      <w:proofErr w:type="spellStart"/>
      <w:r w:rsidRPr="00FB65BB">
        <w:rPr>
          <w:szCs w:val="24"/>
        </w:rPr>
        <w:t>Færderskolen</w:t>
      </w:r>
      <w:proofErr w:type="spellEnd"/>
      <w:r w:rsidRPr="00FB65BB">
        <w:rPr>
          <w:szCs w:val="24"/>
        </w:rPr>
        <w:t xml:space="preserve"> har svømme- og livredningsopplæring i Tønsberg svømmehall. Elevene får busstransport</w:t>
      </w:r>
      <w:r w:rsidR="004455BF">
        <w:rPr>
          <w:szCs w:val="24"/>
        </w:rPr>
        <w:t xml:space="preserve"> og u</w:t>
      </w:r>
      <w:r w:rsidRPr="00FB65BB">
        <w:rPr>
          <w:szCs w:val="24"/>
        </w:rPr>
        <w:t xml:space="preserve">ndervisningen er obligatorisk. Sikkerhet har førsteprioritet </w:t>
      </w:r>
      <w:r w:rsidRPr="00471246">
        <w:rPr>
          <w:szCs w:val="24"/>
        </w:rPr>
        <w:t xml:space="preserve">og </w:t>
      </w:r>
      <w:r w:rsidR="008C04CE" w:rsidRPr="00471246">
        <w:rPr>
          <w:szCs w:val="24"/>
        </w:rPr>
        <w:t>svømmelærerne</w:t>
      </w:r>
      <w:r w:rsidRPr="00471246">
        <w:rPr>
          <w:szCs w:val="24"/>
        </w:rPr>
        <w:t xml:space="preserve"> har årlig livredningsgodkjenning</w:t>
      </w:r>
      <w:r w:rsidRPr="00FB65BB">
        <w:rPr>
          <w:szCs w:val="24"/>
        </w:rPr>
        <w:t xml:space="preserve">. Svømme- og livredningsopplæringen gis på </w:t>
      </w:r>
      <w:r w:rsidR="004455BF">
        <w:rPr>
          <w:szCs w:val="24"/>
        </w:rPr>
        <w:t xml:space="preserve">3. og </w:t>
      </w:r>
      <w:r w:rsidRPr="00FB65BB">
        <w:rPr>
          <w:szCs w:val="24"/>
        </w:rPr>
        <w:t xml:space="preserve">4.trinn med </w:t>
      </w:r>
      <w:r w:rsidR="004455BF">
        <w:rPr>
          <w:szCs w:val="24"/>
        </w:rPr>
        <w:t xml:space="preserve">6 svømmetimer på 3.trinn og </w:t>
      </w:r>
      <w:r w:rsidR="00E47211" w:rsidRPr="00FB65BB">
        <w:rPr>
          <w:szCs w:val="24"/>
        </w:rPr>
        <w:t>1</w:t>
      </w:r>
      <w:r w:rsidR="008555E5">
        <w:rPr>
          <w:szCs w:val="24"/>
        </w:rPr>
        <w:t>2</w:t>
      </w:r>
      <w:r w:rsidRPr="00FB65BB">
        <w:rPr>
          <w:szCs w:val="24"/>
        </w:rPr>
        <w:t xml:space="preserve"> svømmetimer </w:t>
      </w:r>
      <w:r w:rsidR="004455BF">
        <w:rPr>
          <w:szCs w:val="24"/>
        </w:rPr>
        <w:t xml:space="preserve">på 4.trinn. </w:t>
      </w:r>
      <w:r w:rsidRPr="00FB65BB">
        <w:rPr>
          <w:szCs w:val="24"/>
        </w:rPr>
        <w:t>Elevene får svømming i sammenhengende perioder med en økt pr. uke. Barn som trenger det</w:t>
      </w:r>
      <w:r w:rsidR="00E779AD">
        <w:rPr>
          <w:szCs w:val="24"/>
        </w:rPr>
        <w:t>,</w:t>
      </w:r>
      <w:r w:rsidRPr="00FB65BB">
        <w:rPr>
          <w:szCs w:val="24"/>
        </w:rPr>
        <w:t xml:space="preserve"> kan få tilbud om ekstratimer</w:t>
      </w:r>
      <w:r w:rsidR="002578BB" w:rsidRPr="00FB65BB">
        <w:rPr>
          <w:szCs w:val="24"/>
        </w:rPr>
        <w:t xml:space="preserve"> på slutten av skoleåret</w:t>
      </w:r>
      <w:r w:rsidRPr="00FB65BB">
        <w:rPr>
          <w:szCs w:val="24"/>
        </w:rPr>
        <w:t xml:space="preserve">. Skolen tar kontakt om elevene trenger dette. </w:t>
      </w:r>
    </w:p>
    <w:p w14:paraId="172008AB" w14:textId="77777777" w:rsidR="00CB7C18" w:rsidRPr="00FB65BB" w:rsidRDefault="00CB7C18" w:rsidP="00CB7C18">
      <w:pPr>
        <w:rPr>
          <w:szCs w:val="24"/>
        </w:rPr>
      </w:pPr>
    </w:p>
    <w:p w14:paraId="7B59F9F4" w14:textId="7C2B6C5E" w:rsidR="00FB65BB" w:rsidRDefault="00204207" w:rsidP="008C04CE">
      <w:pPr>
        <w:rPr>
          <w:szCs w:val="24"/>
        </w:rPr>
      </w:pPr>
      <w:r>
        <w:rPr>
          <w:szCs w:val="24"/>
        </w:rPr>
        <w:t>Et av målene</w:t>
      </w:r>
      <w:r w:rsidR="00CB7C18" w:rsidRPr="008C04CE">
        <w:rPr>
          <w:szCs w:val="24"/>
        </w:rPr>
        <w:t xml:space="preserve"> er å være svømmedyktig inne</w:t>
      </w:r>
      <w:r w:rsidR="00750CFB" w:rsidRPr="008C04CE">
        <w:rPr>
          <w:szCs w:val="24"/>
        </w:rPr>
        <w:t>n</w:t>
      </w:r>
      <w:r w:rsidR="00CB7C18" w:rsidRPr="008C04CE">
        <w:rPr>
          <w:szCs w:val="24"/>
        </w:rPr>
        <w:t xml:space="preserve"> utgangen av 4. trinn. </w:t>
      </w:r>
      <w:r w:rsidR="00471246">
        <w:rPr>
          <w:szCs w:val="24"/>
        </w:rPr>
        <w:t>Elevene skal kunne:</w:t>
      </w:r>
    </w:p>
    <w:p w14:paraId="4F7B939D" w14:textId="7C2531AC" w:rsidR="008C04CE" w:rsidRPr="00471246" w:rsidRDefault="008C04CE" w:rsidP="008C04CE">
      <w:pPr>
        <w:numPr>
          <w:ilvl w:val="0"/>
          <w:numId w:val="5"/>
        </w:numPr>
        <w:shd w:val="clear" w:color="auto" w:fill="FFFFFF"/>
        <w:overflowPunct/>
        <w:autoSpaceDE/>
        <w:autoSpaceDN/>
        <w:adjustRightInd/>
        <w:spacing w:before="48"/>
        <w:ind w:left="0"/>
        <w:textAlignment w:val="auto"/>
        <w:rPr>
          <w:rFonts w:ascii="MuseoSans300" w:hAnsi="MuseoSans300"/>
          <w:i/>
          <w:color w:val="303030"/>
          <w:szCs w:val="24"/>
        </w:rPr>
      </w:pPr>
      <w:proofErr w:type="spellStart"/>
      <w:r w:rsidRPr="00471246">
        <w:rPr>
          <w:rFonts w:ascii="MuseoSans300" w:hAnsi="MuseoSans300"/>
          <w:i/>
          <w:color w:val="303030"/>
          <w:szCs w:val="24"/>
        </w:rPr>
        <w:t>vere</w:t>
      </w:r>
      <w:proofErr w:type="spellEnd"/>
      <w:r w:rsidRPr="00471246">
        <w:rPr>
          <w:rFonts w:ascii="MuseoSans300" w:hAnsi="MuseoSans300"/>
          <w:i/>
          <w:color w:val="303030"/>
          <w:szCs w:val="24"/>
        </w:rPr>
        <w:t xml:space="preserve"> svømmedyktig ved å falle uti på djupt vatn, svømme 100 meter på magen, og undervegs dykke ned og hente </w:t>
      </w:r>
      <w:proofErr w:type="spellStart"/>
      <w:r w:rsidRPr="00471246">
        <w:rPr>
          <w:rFonts w:ascii="MuseoSans300" w:hAnsi="MuseoSans300"/>
          <w:i/>
          <w:color w:val="303030"/>
          <w:szCs w:val="24"/>
        </w:rPr>
        <w:t>ein</w:t>
      </w:r>
      <w:proofErr w:type="spellEnd"/>
      <w:r w:rsidRPr="00471246">
        <w:rPr>
          <w:rFonts w:ascii="MuseoSans300" w:hAnsi="MuseoSans300"/>
          <w:i/>
          <w:color w:val="303030"/>
          <w:szCs w:val="24"/>
        </w:rPr>
        <w:t xml:space="preserve"> gjenstand med hendene, stoppe og kvile i 3 minutt (imens flyte på magen, orientere seg, rulle over, flyte på rygg); så svømme 100 meter på rygg og ta seg opp på land</w:t>
      </w:r>
      <w:r w:rsidR="00204207">
        <w:rPr>
          <w:rFonts w:ascii="MuseoSans300" w:hAnsi="MuseoSans300"/>
          <w:i/>
          <w:color w:val="303030"/>
          <w:szCs w:val="24"/>
        </w:rPr>
        <w:t>.</w:t>
      </w:r>
    </w:p>
    <w:p w14:paraId="271895EE" w14:textId="5C2CCC4C" w:rsidR="00CB7C18" w:rsidRDefault="00CB7C18" w:rsidP="00CB7C18">
      <w:pPr>
        <w:rPr>
          <w:szCs w:val="24"/>
        </w:rPr>
      </w:pPr>
      <w:r w:rsidRPr="00FB65BB">
        <w:rPr>
          <w:szCs w:val="24"/>
        </w:rPr>
        <w:t>Se</w:t>
      </w:r>
      <w:r w:rsidR="00204207">
        <w:rPr>
          <w:szCs w:val="24"/>
        </w:rPr>
        <w:t xml:space="preserve"> </w:t>
      </w:r>
      <w:hyperlink r:id="rId9" w:history="1">
        <w:r w:rsidR="00204207">
          <w:rPr>
            <w:rStyle w:val="Hyperkobling"/>
          </w:rPr>
          <w:t>https://svommedyktig.no/</w:t>
        </w:r>
      </w:hyperlink>
      <w:r w:rsidRPr="00FB65BB">
        <w:rPr>
          <w:szCs w:val="24"/>
        </w:rPr>
        <w:t xml:space="preserve"> for utfyllende informasjon om opplæringen.</w:t>
      </w:r>
    </w:p>
    <w:p w14:paraId="3DA67805" w14:textId="77777777" w:rsidR="00E779AD" w:rsidRPr="00FB65BB" w:rsidRDefault="00E779AD" w:rsidP="00CB7C18">
      <w:pPr>
        <w:rPr>
          <w:szCs w:val="24"/>
        </w:rPr>
      </w:pPr>
    </w:p>
    <w:p w14:paraId="753C83A7" w14:textId="77777777" w:rsidR="00CB7C18" w:rsidRPr="00FB65BB" w:rsidRDefault="00CB7C18" w:rsidP="00CB7C18">
      <w:pPr>
        <w:rPr>
          <w:szCs w:val="24"/>
        </w:rPr>
      </w:pPr>
    </w:p>
    <w:p w14:paraId="567DD683" w14:textId="77777777" w:rsidR="00E779AD" w:rsidRDefault="00CB7C18" w:rsidP="00CB7C18">
      <w:pPr>
        <w:pStyle w:val="Listeavsnitt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8C04CE">
        <w:rPr>
          <w:rFonts w:ascii="Times New Roman" w:hAnsi="Times New Roman"/>
          <w:b/>
          <w:sz w:val="28"/>
          <w:szCs w:val="28"/>
        </w:rPr>
        <w:t>Undervisningen i svømmehallen i Tønsberg:</w:t>
      </w:r>
    </w:p>
    <w:p w14:paraId="2D93A6B7" w14:textId="42FBF1F3" w:rsidR="00CB7C18" w:rsidRPr="00FB65BB" w:rsidRDefault="00CB7C18" w:rsidP="00CB7C18">
      <w:pPr>
        <w:pStyle w:val="Listeavsnitt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FB65BB">
        <w:rPr>
          <w:rFonts w:ascii="Times New Roman" w:hAnsi="Times New Roman"/>
          <w:b/>
          <w:sz w:val="24"/>
          <w:szCs w:val="24"/>
        </w:rPr>
        <w:br/>
      </w:r>
      <w:r w:rsidRPr="00FB65BB">
        <w:rPr>
          <w:rFonts w:ascii="Times New Roman" w:hAnsi="Times New Roman"/>
          <w:sz w:val="24"/>
          <w:szCs w:val="24"/>
        </w:rPr>
        <w:t>Det vektlegges trygghet i vann, dykkin</w:t>
      </w:r>
      <w:r w:rsidR="00471246">
        <w:rPr>
          <w:rFonts w:ascii="Times New Roman" w:hAnsi="Times New Roman"/>
          <w:sz w:val="24"/>
          <w:szCs w:val="24"/>
        </w:rPr>
        <w:t>g,</w:t>
      </w:r>
      <w:r w:rsidRPr="00FB65BB">
        <w:rPr>
          <w:rFonts w:ascii="Times New Roman" w:hAnsi="Times New Roman"/>
          <w:sz w:val="24"/>
          <w:szCs w:val="24"/>
        </w:rPr>
        <w:t xml:space="preserve"> hopping, flyte på mage og rygg, ryggsvømming og enkel crawl. Opplæringen betoner lek, lystbetonte øvelser og stor elevaktivitet. Hovedmålsettingen er å bli trygg i vann.</w:t>
      </w:r>
    </w:p>
    <w:p w14:paraId="146F7680" w14:textId="77777777" w:rsidR="00CB7C18" w:rsidRPr="00FB65BB" w:rsidRDefault="00CB7C18" w:rsidP="00CB7C18">
      <w:pPr>
        <w:pStyle w:val="Listeavsnitt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1321D2F0" w14:textId="298D9FDD" w:rsidR="00CB7C18" w:rsidRPr="00FB65BB" w:rsidRDefault="00CB7C18" w:rsidP="00CB7C18">
      <w:pPr>
        <w:pStyle w:val="Listeavsnitt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FB65BB">
        <w:rPr>
          <w:rFonts w:ascii="Times New Roman" w:hAnsi="Times New Roman"/>
          <w:sz w:val="24"/>
          <w:szCs w:val="24"/>
        </w:rPr>
        <w:t xml:space="preserve">I svømmehallen står sikkerhet i fokus. </w:t>
      </w:r>
      <w:r w:rsidR="002578BB" w:rsidRPr="00FB65BB">
        <w:rPr>
          <w:rFonts w:ascii="Times New Roman" w:hAnsi="Times New Roman"/>
          <w:sz w:val="24"/>
          <w:szCs w:val="24"/>
        </w:rPr>
        <w:t>I forkant av svømmeperioden vil svømmelærer besøke klassene og gjennomgå regler og rutiner samt svar</w:t>
      </w:r>
      <w:r w:rsidR="008C04CE">
        <w:rPr>
          <w:rFonts w:ascii="Times New Roman" w:hAnsi="Times New Roman"/>
          <w:sz w:val="24"/>
          <w:szCs w:val="24"/>
        </w:rPr>
        <w:t>e</w:t>
      </w:r>
      <w:r w:rsidR="002578BB" w:rsidRPr="00FB65BB">
        <w:rPr>
          <w:rFonts w:ascii="Times New Roman" w:hAnsi="Times New Roman"/>
          <w:sz w:val="24"/>
          <w:szCs w:val="24"/>
        </w:rPr>
        <w:t xml:space="preserve"> på spørsmål. </w:t>
      </w:r>
      <w:r w:rsidRPr="00FB65BB">
        <w:rPr>
          <w:rFonts w:ascii="Times New Roman" w:hAnsi="Times New Roman"/>
          <w:sz w:val="24"/>
          <w:szCs w:val="24"/>
        </w:rPr>
        <w:t xml:space="preserve">Det er viktig med klare regler og tydelige beskjeder. Noen elever kan derfor oppleve de voksne som litt strenge. </w:t>
      </w:r>
    </w:p>
    <w:p w14:paraId="13A5EAC7" w14:textId="77777777" w:rsidR="00CB7C18" w:rsidRPr="00FB65BB" w:rsidRDefault="00CB7C18" w:rsidP="00CB7C18">
      <w:pPr>
        <w:rPr>
          <w:szCs w:val="24"/>
        </w:rPr>
      </w:pPr>
      <w:r w:rsidRPr="00FB65BB">
        <w:rPr>
          <w:szCs w:val="24"/>
        </w:rPr>
        <w:t xml:space="preserve">Det gjennomføres ulike kartleggingstester. Skolen kan gi informasjon om ditt barns svømmeferdigheter og utvikling. </w:t>
      </w:r>
    </w:p>
    <w:p w14:paraId="5F2C8080" w14:textId="77777777" w:rsidR="00885FB0" w:rsidRPr="00FB65BB" w:rsidRDefault="00EB318B">
      <w:pPr>
        <w:rPr>
          <w:szCs w:val="24"/>
        </w:rPr>
      </w:pPr>
    </w:p>
    <w:p w14:paraId="4C547828" w14:textId="79CE59FE" w:rsidR="00CB7C18" w:rsidRPr="008C04CE" w:rsidRDefault="00CB7C18" w:rsidP="00CB7C18">
      <w:pPr>
        <w:rPr>
          <w:b/>
          <w:sz w:val="28"/>
          <w:szCs w:val="28"/>
        </w:rPr>
      </w:pPr>
      <w:r w:rsidRPr="008C04CE">
        <w:rPr>
          <w:b/>
          <w:sz w:val="28"/>
          <w:szCs w:val="28"/>
        </w:rPr>
        <w:t>Progresjon i svømmeopplæringen</w:t>
      </w:r>
      <w:r w:rsidR="00B14CEE" w:rsidRPr="008C04CE">
        <w:rPr>
          <w:b/>
          <w:sz w:val="28"/>
          <w:szCs w:val="28"/>
        </w:rPr>
        <w:t xml:space="preserve"> (kort forklart)</w:t>
      </w:r>
      <w:r w:rsidRPr="008C04CE">
        <w:rPr>
          <w:b/>
          <w:sz w:val="28"/>
          <w:szCs w:val="28"/>
        </w:rPr>
        <w:t>:</w:t>
      </w:r>
    </w:p>
    <w:p w14:paraId="3DF25AF8" w14:textId="22A5C994" w:rsidR="008C04CE" w:rsidRDefault="008C04CE" w:rsidP="00CB7C18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Vanntilvenning – føle seg trygg i vann</w:t>
      </w:r>
    </w:p>
    <w:p w14:paraId="5F9266C7" w14:textId="0618119A" w:rsidR="00CB7C18" w:rsidRPr="00FB65BB" w:rsidRDefault="00CB7C18" w:rsidP="00CB7C18">
      <w:pPr>
        <w:numPr>
          <w:ilvl w:val="0"/>
          <w:numId w:val="2"/>
        </w:numPr>
        <w:rPr>
          <w:szCs w:val="24"/>
        </w:rPr>
      </w:pPr>
      <w:r w:rsidRPr="00FB65BB">
        <w:rPr>
          <w:szCs w:val="24"/>
        </w:rPr>
        <w:t>Dykking – holde pusten</w:t>
      </w:r>
      <w:r w:rsidR="008C04CE">
        <w:rPr>
          <w:szCs w:val="24"/>
        </w:rPr>
        <w:t>,</w:t>
      </w:r>
      <w:r w:rsidRPr="00FB65BB">
        <w:rPr>
          <w:szCs w:val="24"/>
        </w:rPr>
        <w:t xml:space="preserve"> se under vann</w:t>
      </w:r>
      <w:r w:rsidR="008C04CE">
        <w:rPr>
          <w:szCs w:val="24"/>
        </w:rPr>
        <w:t xml:space="preserve"> samt svømme under vann</w:t>
      </w:r>
    </w:p>
    <w:p w14:paraId="0E7DCEBE" w14:textId="0ED620AC" w:rsidR="00CB7C18" w:rsidRPr="00FB65BB" w:rsidRDefault="00CB7C18" w:rsidP="00CB7C18">
      <w:pPr>
        <w:numPr>
          <w:ilvl w:val="0"/>
          <w:numId w:val="2"/>
        </w:numPr>
        <w:rPr>
          <w:szCs w:val="24"/>
        </w:rPr>
      </w:pPr>
      <w:proofErr w:type="spellStart"/>
      <w:r w:rsidRPr="00FB65BB">
        <w:rPr>
          <w:szCs w:val="24"/>
        </w:rPr>
        <w:t>Flyting</w:t>
      </w:r>
      <w:proofErr w:type="spellEnd"/>
      <w:r w:rsidRPr="00FB65BB">
        <w:rPr>
          <w:szCs w:val="24"/>
        </w:rPr>
        <w:t xml:space="preserve"> – på mage og rygg, </w:t>
      </w:r>
      <w:r w:rsidR="008C04CE">
        <w:rPr>
          <w:szCs w:val="24"/>
        </w:rPr>
        <w:t xml:space="preserve">også </w:t>
      </w:r>
      <w:r w:rsidRPr="00FB65BB">
        <w:rPr>
          <w:szCs w:val="24"/>
        </w:rPr>
        <w:t>med hodet under vann.</w:t>
      </w:r>
    </w:p>
    <w:p w14:paraId="0B70F876" w14:textId="41BFAD23" w:rsidR="00CB7C18" w:rsidRPr="00FB65BB" w:rsidRDefault="00CB7C18" w:rsidP="00CB7C18">
      <w:pPr>
        <w:numPr>
          <w:ilvl w:val="0"/>
          <w:numId w:val="2"/>
        </w:numPr>
        <w:rPr>
          <w:szCs w:val="24"/>
        </w:rPr>
      </w:pPr>
      <w:r w:rsidRPr="00FB65BB">
        <w:rPr>
          <w:szCs w:val="24"/>
        </w:rPr>
        <w:t>Gli i vannet</w:t>
      </w:r>
      <w:r w:rsidR="00C63F2B" w:rsidRPr="00FB65BB">
        <w:rPr>
          <w:szCs w:val="24"/>
        </w:rPr>
        <w:t>/linjeholding</w:t>
      </w:r>
      <w:r w:rsidRPr="00FB65BB">
        <w:rPr>
          <w:szCs w:val="24"/>
        </w:rPr>
        <w:t xml:space="preserve"> </w:t>
      </w:r>
    </w:p>
    <w:p w14:paraId="04967E3F" w14:textId="1E313DD4" w:rsidR="004455BF" w:rsidRDefault="00CB7C18" w:rsidP="004455BF">
      <w:pPr>
        <w:numPr>
          <w:ilvl w:val="0"/>
          <w:numId w:val="2"/>
        </w:numPr>
        <w:rPr>
          <w:szCs w:val="24"/>
        </w:rPr>
      </w:pPr>
      <w:r w:rsidRPr="00FB65BB">
        <w:rPr>
          <w:szCs w:val="24"/>
        </w:rPr>
        <w:t>Framdrift – begynner med crawl-beinspark, deretter ulike teknikker på mage og rygg.</w:t>
      </w:r>
    </w:p>
    <w:p w14:paraId="621DBCB0" w14:textId="77777777" w:rsidR="000D55F3" w:rsidRDefault="000D55F3" w:rsidP="000D55F3">
      <w:pPr>
        <w:ind w:left="720"/>
        <w:rPr>
          <w:szCs w:val="24"/>
        </w:rPr>
      </w:pPr>
    </w:p>
    <w:p w14:paraId="282E789B" w14:textId="4EEBC69F" w:rsidR="00204207" w:rsidRDefault="004455BF" w:rsidP="00204207">
      <w:pPr>
        <w:ind w:left="360"/>
        <w:rPr>
          <w:szCs w:val="24"/>
        </w:rPr>
      </w:pPr>
      <w:r>
        <w:rPr>
          <w:szCs w:val="24"/>
        </w:rPr>
        <w:t xml:space="preserve">På 3.trinn </w:t>
      </w:r>
      <w:r w:rsidR="000D55F3">
        <w:rPr>
          <w:szCs w:val="24"/>
        </w:rPr>
        <w:t>er hovedfokuset vanntilvenning</w:t>
      </w:r>
      <w:r w:rsidR="00204207">
        <w:rPr>
          <w:szCs w:val="24"/>
        </w:rPr>
        <w:t xml:space="preserve">, men det blir også noe trening i dykking og </w:t>
      </w:r>
      <w:proofErr w:type="spellStart"/>
      <w:r w:rsidR="00204207">
        <w:rPr>
          <w:szCs w:val="24"/>
        </w:rPr>
        <w:t>flyting</w:t>
      </w:r>
      <w:proofErr w:type="spellEnd"/>
      <w:r w:rsidR="00204207">
        <w:rPr>
          <w:szCs w:val="24"/>
        </w:rPr>
        <w:t>.</w:t>
      </w:r>
    </w:p>
    <w:p w14:paraId="57A168A9" w14:textId="4FF271DA" w:rsidR="00363FB5" w:rsidRDefault="00363FB5" w:rsidP="00CB7C18">
      <w:pPr>
        <w:rPr>
          <w:szCs w:val="24"/>
        </w:rPr>
      </w:pPr>
    </w:p>
    <w:p w14:paraId="23068F30" w14:textId="77777777" w:rsidR="00E779AD" w:rsidRDefault="00E779AD" w:rsidP="00CB7C18">
      <w:pPr>
        <w:rPr>
          <w:rStyle w:val="A1"/>
          <w:b/>
          <w:sz w:val="28"/>
          <w:szCs w:val="28"/>
        </w:rPr>
      </w:pPr>
    </w:p>
    <w:p w14:paraId="7B87B20C" w14:textId="5F6F9B30" w:rsidR="00CB7C18" w:rsidRPr="008C04CE" w:rsidRDefault="00CB7C18" w:rsidP="00CB7C18">
      <w:pPr>
        <w:rPr>
          <w:rStyle w:val="A1"/>
          <w:b/>
          <w:sz w:val="28"/>
          <w:szCs w:val="28"/>
        </w:rPr>
      </w:pPr>
      <w:r w:rsidRPr="008C04CE">
        <w:rPr>
          <w:rStyle w:val="A1"/>
          <w:b/>
          <w:sz w:val="28"/>
          <w:szCs w:val="28"/>
        </w:rPr>
        <w:lastRenderedPageBreak/>
        <w:t>Egentrening:</w:t>
      </w:r>
    </w:p>
    <w:p w14:paraId="399317C0" w14:textId="5B02E89B" w:rsidR="001F55EE" w:rsidRPr="00FB65BB" w:rsidRDefault="001F55EE" w:rsidP="00CB7C18">
      <w:pPr>
        <w:rPr>
          <w:b/>
          <w:szCs w:val="24"/>
        </w:rPr>
      </w:pPr>
    </w:p>
    <w:p w14:paraId="19A26391" w14:textId="77EBE7E2" w:rsidR="001F55EE" w:rsidRPr="00471246" w:rsidRDefault="001F55EE" w:rsidP="00CB7C18">
      <w:pPr>
        <w:rPr>
          <w:szCs w:val="24"/>
        </w:rPr>
      </w:pPr>
      <w:r w:rsidRPr="00471246">
        <w:rPr>
          <w:szCs w:val="24"/>
        </w:rPr>
        <w:t>Foreldrene har et særskilt ansvar for å følge opp egne barn og vite hvilke ferdigheter de har. Det er et felles ansvar å hindre at drukningsulykker skjer.</w:t>
      </w:r>
    </w:p>
    <w:p w14:paraId="302BBC6B" w14:textId="77777777" w:rsidR="001F55EE" w:rsidRPr="00FB65BB" w:rsidRDefault="001F55EE" w:rsidP="00CB7C18">
      <w:pPr>
        <w:rPr>
          <w:b/>
          <w:szCs w:val="24"/>
        </w:rPr>
      </w:pPr>
    </w:p>
    <w:p w14:paraId="1FC65E36" w14:textId="77777777" w:rsidR="00CB7C18" w:rsidRPr="00FB65BB" w:rsidRDefault="00CB7C18" w:rsidP="00CB7C18">
      <w:pPr>
        <w:pStyle w:val="Listeavsnitt"/>
        <w:numPr>
          <w:ilvl w:val="0"/>
          <w:numId w:val="1"/>
        </w:numPr>
        <w:rPr>
          <w:rStyle w:val="A2"/>
          <w:rFonts w:ascii="Times New Roman" w:hAnsi="Times New Roman"/>
          <w:sz w:val="24"/>
          <w:szCs w:val="24"/>
        </w:rPr>
      </w:pPr>
      <w:r w:rsidRPr="00FB65BB">
        <w:rPr>
          <w:rStyle w:val="A2"/>
          <w:rFonts w:ascii="Times New Roman" w:hAnsi="Times New Roman"/>
          <w:sz w:val="24"/>
          <w:szCs w:val="24"/>
        </w:rPr>
        <w:t>Start med garderobetilvending for de minste, øv på dusj og vask. God hygiene er viktig.</w:t>
      </w:r>
    </w:p>
    <w:p w14:paraId="14414537" w14:textId="079B409F" w:rsidR="00CB7C18" w:rsidRPr="00FB65BB" w:rsidRDefault="00CB7C18" w:rsidP="00CB7C18">
      <w:pPr>
        <w:pStyle w:val="Listeavsnitt"/>
        <w:numPr>
          <w:ilvl w:val="0"/>
          <w:numId w:val="1"/>
        </w:numPr>
        <w:rPr>
          <w:rStyle w:val="A2"/>
          <w:rFonts w:ascii="Times New Roman" w:hAnsi="Times New Roman"/>
          <w:sz w:val="24"/>
          <w:szCs w:val="24"/>
        </w:rPr>
      </w:pPr>
      <w:r w:rsidRPr="00FB65BB">
        <w:rPr>
          <w:rStyle w:val="A2"/>
          <w:rFonts w:ascii="Times New Roman" w:hAnsi="Times New Roman"/>
          <w:sz w:val="24"/>
          <w:szCs w:val="24"/>
        </w:rPr>
        <w:t xml:space="preserve">Gå i svømmehallen regelmessig. </w:t>
      </w:r>
      <w:r w:rsidR="000D20AA" w:rsidRPr="00FB65BB">
        <w:rPr>
          <w:rStyle w:val="A2"/>
          <w:rFonts w:ascii="Times New Roman" w:hAnsi="Times New Roman"/>
          <w:sz w:val="24"/>
          <w:szCs w:val="24"/>
        </w:rPr>
        <w:t xml:space="preserve">På skolen gjennomgår vi diverse grunnleggende ferdigheter og teknikker som elevene trenger å øve mye på. </w:t>
      </w:r>
    </w:p>
    <w:p w14:paraId="50783676" w14:textId="5B9E287E" w:rsidR="00CB7C18" w:rsidRPr="00471246" w:rsidRDefault="00CB7C18" w:rsidP="005A7525">
      <w:pPr>
        <w:numPr>
          <w:ilvl w:val="0"/>
          <w:numId w:val="1"/>
        </w:numPr>
        <w:rPr>
          <w:rStyle w:val="A2"/>
          <w:rFonts w:ascii="Times New Roman" w:hAnsi="Times New Roman"/>
          <w:color w:val="auto"/>
          <w:sz w:val="24"/>
          <w:szCs w:val="24"/>
        </w:rPr>
      </w:pPr>
      <w:r w:rsidRPr="00471246">
        <w:rPr>
          <w:rStyle w:val="A2"/>
          <w:rFonts w:ascii="Times New Roman" w:hAnsi="Times New Roman"/>
          <w:color w:val="auto"/>
          <w:sz w:val="24"/>
          <w:szCs w:val="24"/>
        </w:rPr>
        <w:t>Det er viktig med egentrening utendørs også. I sjøen er forholdene helt annerledes enn i et basseng. Det gir utfordringer som reduserer svømmedyktigheten. Et barn har mindre forutsetninger for å vurdere farer. Derfor er det viktig å begynne forsiktig og med godt tilsyn.</w:t>
      </w:r>
      <w:r w:rsidR="00DC603D" w:rsidRPr="00471246">
        <w:rPr>
          <w:szCs w:val="24"/>
        </w:rPr>
        <w:t xml:space="preserve"> </w:t>
      </w:r>
      <w:r w:rsidRPr="00471246">
        <w:rPr>
          <w:rStyle w:val="A2"/>
          <w:rFonts w:ascii="Times New Roman" w:hAnsi="Times New Roman"/>
          <w:color w:val="auto"/>
          <w:sz w:val="24"/>
          <w:szCs w:val="24"/>
        </w:rPr>
        <w:t>Spennende utfordringer som kaldt vann, bølger, strøm, dårlig sikt, tang og glatt svaberg må erfares</w:t>
      </w:r>
      <w:r w:rsidR="00DC603D" w:rsidRPr="00471246">
        <w:rPr>
          <w:rStyle w:val="A2"/>
          <w:rFonts w:ascii="Times New Roman" w:hAnsi="Times New Roman"/>
          <w:color w:val="auto"/>
          <w:sz w:val="24"/>
          <w:szCs w:val="24"/>
        </w:rPr>
        <w:t xml:space="preserve"> med tett </w:t>
      </w:r>
      <w:r w:rsidR="005A7525" w:rsidRPr="00471246">
        <w:rPr>
          <w:rStyle w:val="A2"/>
          <w:rFonts w:ascii="Times New Roman" w:hAnsi="Times New Roman"/>
          <w:color w:val="auto"/>
          <w:sz w:val="24"/>
          <w:szCs w:val="24"/>
        </w:rPr>
        <w:t>tilsyn</w:t>
      </w:r>
      <w:r w:rsidR="00DC603D" w:rsidRPr="00471246">
        <w:rPr>
          <w:rStyle w:val="A2"/>
          <w:rFonts w:ascii="Times New Roman" w:hAnsi="Times New Roman"/>
          <w:color w:val="auto"/>
          <w:sz w:val="24"/>
          <w:szCs w:val="24"/>
        </w:rPr>
        <w:t xml:space="preserve"> av voksne</w:t>
      </w:r>
      <w:r w:rsidR="00204207">
        <w:rPr>
          <w:rStyle w:val="A2"/>
          <w:rFonts w:ascii="Times New Roman" w:hAnsi="Times New Roman"/>
          <w:color w:val="auto"/>
          <w:sz w:val="24"/>
          <w:szCs w:val="24"/>
        </w:rPr>
        <w:t>.</w:t>
      </w:r>
      <w:r w:rsidR="00DC603D" w:rsidRPr="00471246">
        <w:rPr>
          <w:rStyle w:val="A2"/>
          <w:rFonts w:ascii="Times New Roman" w:hAnsi="Times New Roman"/>
          <w:color w:val="auto"/>
          <w:sz w:val="24"/>
          <w:szCs w:val="24"/>
        </w:rPr>
        <w:t xml:space="preserve"> </w:t>
      </w:r>
    </w:p>
    <w:p w14:paraId="2ECE2FEC" w14:textId="61F192C4" w:rsidR="00CB7C18" w:rsidRDefault="00CB7C18" w:rsidP="00CB7C18">
      <w:pPr>
        <w:pStyle w:val="Listeavsnitt"/>
        <w:ind w:left="0"/>
        <w:rPr>
          <w:rStyle w:val="A2"/>
          <w:rFonts w:ascii="Times New Roman" w:hAnsi="Times New Roman"/>
          <w:sz w:val="28"/>
          <w:szCs w:val="28"/>
        </w:rPr>
      </w:pPr>
    </w:p>
    <w:p w14:paraId="1AD4DEE9" w14:textId="77777777" w:rsidR="008C04CE" w:rsidRPr="008C04CE" w:rsidRDefault="008C04CE" w:rsidP="008C04CE">
      <w:pPr>
        <w:rPr>
          <w:rStyle w:val="A2"/>
          <w:rFonts w:ascii="Times New Roman" w:hAnsi="Times New Roman"/>
          <w:b/>
          <w:sz w:val="28"/>
          <w:szCs w:val="28"/>
        </w:rPr>
      </w:pPr>
      <w:r w:rsidRPr="008C04CE">
        <w:rPr>
          <w:rStyle w:val="A2"/>
          <w:rFonts w:ascii="Times New Roman" w:hAnsi="Times New Roman"/>
          <w:b/>
          <w:sz w:val="28"/>
          <w:szCs w:val="28"/>
        </w:rPr>
        <w:t>Utstyr til svømmetimene:</w:t>
      </w:r>
    </w:p>
    <w:p w14:paraId="0B985939" w14:textId="55F62829" w:rsidR="008C04CE" w:rsidRDefault="008C04CE" w:rsidP="00CA3A21">
      <w:pPr>
        <w:rPr>
          <w:rStyle w:val="A2"/>
          <w:rFonts w:ascii="Times New Roman" w:hAnsi="Times New Roman"/>
          <w:sz w:val="28"/>
          <w:szCs w:val="28"/>
        </w:rPr>
      </w:pPr>
      <w:r w:rsidRPr="00FB65BB">
        <w:rPr>
          <w:rStyle w:val="A2"/>
          <w:rFonts w:ascii="Times New Roman" w:hAnsi="Times New Roman"/>
          <w:sz w:val="24"/>
          <w:szCs w:val="24"/>
        </w:rPr>
        <w:t xml:space="preserve">Elevene tar med badetøy, håndkle og såpe. </w:t>
      </w:r>
      <w:r>
        <w:rPr>
          <w:rStyle w:val="A2"/>
          <w:rFonts w:ascii="Times New Roman" w:hAnsi="Times New Roman"/>
          <w:sz w:val="24"/>
          <w:szCs w:val="24"/>
        </w:rPr>
        <w:t>Det er en fordel at guttene</w:t>
      </w:r>
      <w:r w:rsidR="00471246">
        <w:rPr>
          <w:rStyle w:val="A2"/>
          <w:rFonts w:ascii="Times New Roman" w:hAnsi="Times New Roman"/>
          <w:sz w:val="24"/>
          <w:szCs w:val="24"/>
        </w:rPr>
        <w:t xml:space="preserve"> bruker</w:t>
      </w:r>
      <w:r>
        <w:rPr>
          <w:rStyle w:val="A2"/>
          <w:rFonts w:ascii="Times New Roman" w:hAnsi="Times New Roman"/>
          <w:sz w:val="24"/>
          <w:szCs w:val="24"/>
        </w:rPr>
        <w:t xml:space="preserve"> kort svømmeshorts </w:t>
      </w:r>
      <w:r w:rsidR="00363FB5">
        <w:rPr>
          <w:rStyle w:val="A2"/>
          <w:rFonts w:ascii="Times New Roman" w:hAnsi="Times New Roman"/>
          <w:sz w:val="24"/>
          <w:szCs w:val="24"/>
        </w:rPr>
        <w:t xml:space="preserve">(ikke type nedenfor knærne) </w:t>
      </w:r>
      <w:r>
        <w:rPr>
          <w:rStyle w:val="A2"/>
          <w:rFonts w:ascii="Times New Roman" w:hAnsi="Times New Roman"/>
          <w:sz w:val="24"/>
          <w:szCs w:val="24"/>
        </w:rPr>
        <w:t>og jentene</w:t>
      </w:r>
      <w:r w:rsidR="00471246">
        <w:rPr>
          <w:rStyle w:val="A2"/>
          <w:rFonts w:ascii="Times New Roman" w:hAnsi="Times New Roman"/>
          <w:sz w:val="24"/>
          <w:szCs w:val="24"/>
        </w:rPr>
        <w:t xml:space="preserve"> bruker</w:t>
      </w:r>
      <w:r>
        <w:rPr>
          <w:rStyle w:val="A2"/>
          <w:rFonts w:ascii="Times New Roman" w:hAnsi="Times New Roman"/>
          <w:sz w:val="24"/>
          <w:szCs w:val="24"/>
        </w:rPr>
        <w:t xml:space="preserve"> badedrakt. </w:t>
      </w:r>
      <w:r w:rsidRPr="00FB65BB">
        <w:rPr>
          <w:rStyle w:val="A2"/>
          <w:rFonts w:ascii="Times New Roman" w:hAnsi="Times New Roman"/>
          <w:sz w:val="24"/>
          <w:szCs w:val="24"/>
        </w:rPr>
        <w:t xml:space="preserve">Eventuelt svømmebriller for de som vil bruke det. </w:t>
      </w:r>
      <w:r w:rsidR="00471246">
        <w:rPr>
          <w:rStyle w:val="A2"/>
          <w:rFonts w:ascii="Times New Roman" w:hAnsi="Times New Roman"/>
          <w:sz w:val="24"/>
          <w:szCs w:val="24"/>
        </w:rPr>
        <w:t xml:space="preserve">Vi har også noen briller elevene kan låne. </w:t>
      </w:r>
      <w:r w:rsidRPr="00FB65BB">
        <w:rPr>
          <w:szCs w:val="24"/>
        </w:rPr>
        <w:t>Dykkemaske bruker vi ikke i skolesvømmingen.</w:t>
      </w:r>
      <w:r w:rsidR="00CA3A21">
        <w:rPr>
          <w:szCs w:val="24"/>
        </w:rPr>
        <w:t xml:space="preserve"> De med langt hår må ha med hårstrikk eller badehette. </w:t>
      </w:r>
    </w:p>
    <w:p w14:paraId="177FBF26" w14:textId="77777777" w:rsidR="008C04CE" w:rsidRPr="008C04CE" w:rsidRDefault="008C04CE" w:rsidP="00CB7C18">
      <w:pPr>
        <w:pStyle w:val="Listeavsnitt"/>
        <w:ind w:left="0"/>
        <w:rPr>
          <w:rStyle w:val="A2"/>
          <w:rFonts w:ascii="Times New Roman" w:hAnsi="Times New Roman"/>
          <w:sz w:val="28"/>
          <w:szCs w:val="28"/>
        </w:rPr>
      </w:pPr>
    </w:p>
    <w:p w14:paraId="37114F85" w14:textId="77777777" w:rsidR="00CB7C18" w:rsidRPr="008C04CE" w:rsidRDefault="00CB7C18" w:rsidP="00CB7C18">
      <w:pPr>
        <w:pStyle w:val="Listeavsnitt"/>
        <w:ind w:left="0"/>
        <w:rPr>
          <w:rStyle w:val="A2"/>
          <w:rFonts w:ascii="Times New Roman" w:hAnsi="Times New Roman"/>
          <w:b/>
          <w:sz w:val="28"/>
          <w:szCs w:val="28"/>
        </w:rPr>
      </w:pPr>
      <w:r w:rsidRPr="008C04CE">
        <w:rPr>
          <w:rStyle w:val="A2"/>
          <w:rFonts w:ascii="Times New Roman" w:hAnsi="Times New Roman"/>
          <w:b/>
          <w:sz w:val="28"/>
          <w:szCs w:val="28"/>
        </w:rPr>
        <w:t>Spesielle behov:</w:t>
      </w:r>
    </w:p>
    <w:p w14:paraId="2E24728A" w14:textId="2992A1C9" w:rsidR="00CB7C18" w:rsidRPr="00FB65BB" w:rsidRDefault="00CB7C18" w:rsidP="00CB7C18">
      <w:pPr>
        <w:pStyle w:val="Listeavsnitt"/>
        <w:ind w:left="0"/>
        <w:rPr>
          <w:rFonts w:ascii="Times New Roman" w:hAnsi="Times New Roman"/>
          <w:sz w:val="24"/>
          <w:szCs w:val="24"/>
        </w:rPr>
      </w:pPr>
      <w:r w:rsidRPr="00FB65BB">
        <w:rPr>
          <w:rStyle w:val="A2"/>
          <w:rFonts w:ascii="Times New Roman" w:hAnsi="Times New Roman"/>
          <w:sz w:val="24"/>
          <w:szCs w:val="24"/>
        </w:rPr>
        <w:t xml:space="preserve">Ta kontakt med skolen dersom du har spørsmål eller informasjon som er viktig for opplæringen. </w:t>
      </w:r>
    </w:p>
    <w:p w14:paraId="474AEE13" w14:textId="2C026139" w:rsidR="00CB7C18" w:rsidRDefault="00CB7C18" w:rsidP="00CB7C18">
      <w:pPr>
        <w:pStyle w:val="Listeavsnitt"/>
        <w:ind w:left="0"/>
        <w:rPr>
          <w:rFonts w:ascii="Times New Roman" w:hAnsi="Times New Roman"/>
          <w:sz w:val="24"/>
          <w:szCs w:val="24"/>
        </w:rPr>
      </w:pPr>
    </w:p>
    <w:p w14:paraId="5E8C0247" w14:textId="77777777" w:rsidR="00CA3A21" w:rsidRDefault="00CA3A21" w:rsidP="00CB7C18">
      <w:pPr>
        <w:pStyle w:val="Listeavsnitt"/>
        <w:ind w:left="0"/>
        <w:rPr>
          <w:rFonts w:ascii="Times New Roman" w:hAnsi="Times New Roman"/>
          <w:sz w:val="24"/>
          <w:szCs w:val="24"/>
        </w:rPr>
      </w:pPr>
    </w:p>
    <w:p w14:paraId="386932EC" w14:textId="7F7B9BF8" w:rsidR="00CB7C18" w:rsidRPr="00FB65BB" w:rsidRDefault="00CB7C18" w:rsidP="00CB7C18">
      <w:pPr>
        <w:pStyle w:val="Listeavsnitt"/>
        <w:ind w:left="0"/>
        <w:rPr>
          <w:rFonts w:ascii="Times New Roman" w:hAnsi="Times New Roman"/>
          <w:sz w:val="24"/>
          <w:szCs w:val="24"/>
        </w:rPr>
      </w:pPr>
      <w:r w:rsidRPr="00FB65BB">
        <w:rPr>
          <w:rFonts w:ascii="Times New Roman" w:hAnsi="Times New Roman"/>
          <w:sz w:val="24"/>
          <w:szCs w:val="24"/>
        </w:rPr>
        <w:t>Lykke til med viktig læring.</w:t>
      </w:r>
      <w:r w:rsidR="00CA3A21">
        <w:rPr>
          <w:rFonts w:ascii="Times New Roman" w:hAnsi="Times New Roman"/>
          <w:sz w:val="24"/>
          <w:szCs w:val="24"/>
        </w:rPr>
        <w:t xml:space="preserve"> </w:t>
      </w:r>
    </w:p>
    <w:p w14:paraId="36D34ACC" w14:textId="57AAF047" w:rsidR="00CB7C18" w:rsidRDefault="00F360BF" w:rsidP="00CB7C18">
      <w:pPr>
        <w:pStyle w:val="Listeavsnitt"/>
        <w:ind w:left="0"/>
        <w:rPr>
          <w:rFonts w:ascii="Times New Roman" w:hAnsi="Times New Roman"/>
          <w:sz w:val="24"/>
          <w:szCs w:val="24"/>
        </w:rPr>
      </w:pPr>
      <w:r w:rsidRPr="00FB65BB">
        <w:rPr>
          <w:rFonts w:ascii="Times New Roman" w:hAnsi="Times New Roman"/>
          <w:sz w:val="24"/>
          <w:szCs w:val="24"/>
        </w:rPr>
        <w:t xml:space="preserve">Øyvind Havn Hammerstad og Erik </w:t>
      </w:r>
      <w:r w:rsidR="00CA3A21">
        <w:rPr>
          <w:rFonts w:ascii="Times New Roman" w:hAnsi="Times New Roman"/>
          <w:sz w:val="24"/>
          <w:szCs w:val="24"/>
        </w:rPr>
        <w:t xml:space="preserve">Riise </w:t>
      </w:r>
      <w:r w:rsidRPr="00FB65BB">
        <w:rPr>
          <w:rFonts w:ascii="Times New Roman" w:hAnsi="Times New Roman"/>
          <w:sz w:val="24"/>
          <w:szCs w:val="24"/>
        </w:rPr>
        <w:t xml:space="preserve">Berge. </w:t>
      </w:r>
    </w:p>
    <w:p w14:paraId="53D0AF6E" w14:textId="73D0B102" w:rsidR="00CA3A21" w:rsidRDefault="004455BF" w:rsidP="00CB7C18">
      <w:pPr>
        <w:pStyle w:val="Listeavsnit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Svømmelærere Færder Kommune</w:t>
      </w:r>
    </w:p>
    <w:p w14:paraId="41556872" w14:textId="0FA43504" w:rsidR="00CA3A21" w:rsidRPr="00FB65BB" w:rsidRDefault="00CA3A21" w:rsidP="00CB7C18">
      <w:pPr>
        <w:pStyle w:val="Listeavsnitt"/>
        <w:ind w:left="0"/>
        <w:rPr>
          <w:rFonts w:ascii="Times New Roman" w:hAnsi="Times New Roman"/>
          <w:sz w:val="24"/>
          <w:szCs w:val="24"/>
        </w:rPr>
      </w:pPr>
    </w:p>
    <w:p w14:paraId="62E93D63" w14:textId="77777777" w:rsidR="00CB7C18" w:rsidRPr="00FB65BB" w:rsidRDefault="00CB7C18">
      <w:pPr>
        <w:rPr>
          <w:szCs w:val="24"/>
        </w:rPr>
      </w:pPr>
    </w:p>
    <w:sectPr w:rsidR="00CB7C18" w:rsidRPr="00FB6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ction Gjensidige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useoSans300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D023AB"/>
    <w:multiLevelType w:val="hybridMultilevel"/>
    <w:tmpl w:val="243696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A4F0F"/>
    <w:multiLevelType w:val="multilevel"/>
    <w:tmpl w:val="4EF0C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F27AAD"/>
    <w:multiLevelType w:val="multilevel"/>
    <w:tmpl w:val="368C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A35521"/>
    <w:multiLevelType w:val="multilevel"/>
    <w:tmpl w:val="40707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5D2458"/>
    <w:multiLevelType w:val="hybridMultilevel"/>
    <w:tmpl w:val="EEB2DC3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C18"/>
    <w:rsid w:val="00042A9B"/>
    <w:rsid w:val="000B1650"/>
    <w:rsid w:val="000D01F8"/>
    <w:rsid w:val="000D20AA"/>
    <w:rsid w:val="000D55F3"/>
    <w:rsid w:val="00125B0C"/>
    <w:rsid w:val="00143B56"/>
    <w:rsid w:val="001F55EE"/>
    <w:rsid w:val="00204207"/>
    <w:rsid w:val="002256AD"/>
    <w:rsid w:val="002578BB"/>
    <w:rsid w:val="002A60F1"/>
    <w:rsid w:val="0030483C"/>
    <w:rsid w:val="00304D1C"/>
    <w:rsid w:val="00363FB5"/>
    <w:rsid w:val="003939B9"/>
    <w:rsid w:val="004455BF"/>
    <w:rsid w:val="00471246"/>
    <w:rsid w:val="004A5B29"/>
    <w:rsid w:val="00564F40"/>
    <w:rsid w:val="005A7525"/>
    <w:rsid w:val="00645DB2"/>
    <w:rsid w:val="0067503E"/>
    <w:rsid w:val="00677A9F"/>
    <w:rsid w:val="006B6EFC"/>
    <w:rsid w:val="00737913"/>
    <w:rsid w:val="00750CFB"/>
    <w:rsid w:val="008555E5"/>
    <w:rsid w:val="008C04CE"/>
    <w:rsid w:val="008E1C00"/>
    <w:rsid w:val="009313BD"/>
    <w:rsid w:val="009B65A3"/>
    <w:rsid w:val="00A86D0D"/>
    <w:rsid w:val="00B14CEE"/>
    <w:rsid w:val="00B15D56"/>
    <w:rsid w:val="00C63F2B"/>
    <w:rsid w:val="00C91F73"/>
    <w:rsid w:val="00CA3A21"/>
    <w:rsid w:val="00CB7C18"/>
    <w:rsid w:val="00D24433"/>
    <w:rsid w:val="00D2642B"/>
    <w:rsid w:val="00D40ADF"/>
    <w:rsid w:val="00D448DF"/>
    <w:rsid w:val="00D5332A"/>
    <w:rsid w:val="00D7188D"/>
    <w:rsid w:val="00DC17FD"/>
    <w:rsid w:val="00DC603D"/>
    <w:rsid w:val="00DE44D1"/>
    <w:rsid w:val="00E25C1E"/>
    <w:rsid w:val="00E47211"/>
    <w:rsid w:val="00E779AD"/>
    <w:rsid w:val="00EB318B"/>
    <w:rsid w:val="00F04CD1"/>
    <w:rsid w:val="00F360BF"/>
    <w:rsid w:val="00F519CA"/>
    <w:rsid w:val="00FB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F9873"/>
  <w15:chartTrackingRefBased/>
  <w15:docId w15:val="{5F2D0D95-BF44-49FD-8038-3CAD85E3A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C1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99"/>
    <w:qFormat/>
    <w:rsid w:val="00CB7C1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Hyperkobling">
    <w:name w:val="Hyperlink"/>
    <w:uiPriority w:val="99"/>
    <w:rsid w:val="00CB7C18"/>
    <w:rPr>
      <w:rFonts w:cs="Times New Roman"/>
      <w:color w:val="0000FF"/>
      <w:u w:val="single"/>
    </w:rPr>
  </w:style>
  <w:style w:type="character" w:customStyle="1" w:styleId="A1">
    <w:name w:val="A1"/>
    <w:uiPriority w:val="99"/>
    <w:rsid w:val="00CB7C18"/>
    <w:rPr>
      <w:color w:val="000000"/>
      <w:sz w:val="22"/>
    </w:rPr>
  </w:style>
  <w:style w:type="character" w:customStyle="1" w:styleId="A2">
    <w:name w:val="A2"/>
    <w:uiPriority w:val="99"/>
    <w:rsid w:val="00CB7C18"/>
    <w:rPr>
      <w:rFonts w:ascii="Section Gjensidige Light" w:hAnsi="Section Gjensidige Light"/>
      <w:color w:val="000000"/>
      <w:sz w:val="19"/>
    </w:rPr>
  </w:style>
  <w:style w:type="character" w:styleId="Fulgthyperkobling">
    <w:name w:val="FollowedHyperlink"/>
    <w:basedOn w:val="Standardskriftforavsnitt"/>
    <w:uiPriority w:val="99"/>
    <w:semiHidden/>
    <w:unhideWhenUsed/>
    <w:rsid w:val="004A5B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vommedyktig.n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4426DB2C96E34D863D8563ADD29CA0" ma:contentTypeVersion="10" ma:contentTypeDescription="Opprett et nytt dokument." ma:contentTypeScope="" ma:versionID="3adb7c1532aeac8cf5dc12af4c082c35">
  <xsd:schema xmlns:xsd="http://www.w3.org/2001/XMLSchema" xmlns:xs="http://www.w3.org/2001/XMLSchema" xmlns:p="http://schemas.microsoft.com/office/2006/metadata/properties" xmlns:ns3="1ad4bf18-05fa-40e5-9f81-bf2cd08e9872" xmlns:ns4="effe475b-fcb1-4d89-9911-bd845b91978c" targetNamespace="http://schemas.microsoft.com/office/2006/metadata/properties" ma:root="true" ma:fieldsID="abb8e4c27e7f8b154e9b06a8b4428c5e" ns3:_="" ns4:_="">
    <xsd:import namespace="1ad4bf18-05fa-40e5-9f81-bf2cd08e9872"/>
    <xsd:import namespace="effe475b-fcb1-4d89-9911-bd845b91978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4bf18-05fa-40e5-9f81-bf2cd08e98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e475b-fcb1-4d89-9911-bd845b919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EF3789-4E57-4757-A901-E292A39EEB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d4bf18-05fa-40e5-9f81-bf2cd08e9872"/>
    <ds:schemaRef ds:uri="effe475b-fcb1-4d89-9911-bd845b9197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E54E55-BF20-4DD5-8F4D-84CC88D811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8FAD27-4066-4190-8D42-DC065745B70F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1ad4bf18-05fa-40e5-9f81-bf2cd08e9872"/>
    <ds:schemaRef ds:uri="http://purl.org/dc/terms/"/>
    <ds:schemaRef ds:uri="http://schemas.openxmlformats.org/package/2006/metadata/core-properties"/>
    <ds:schemaRef ds:uri="http://purl.org/dc/dcmitype/"/>
    <ds:schemaRef ds:uri="effe475b-fcb1-4d89-9911-bd845b91978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Øyvind Havn Hammerstad</dc:creator>
  <cp:keywords/>
  <dc:description/>
  <cp:lastModifiedBy>Heidi Enersgård Flatland</cp:lastModifiedBy>
  <cp:revision>2</cp:revision>
  <cp:lastPrinted>2019-08-15T11:28:00Z</cp:lastPrinted>
  <dcterms:created xsi:type="dcterms:W3CDTF">2020-08-18T12:04:00Z</dcterms:created>
  <dcterms:modified xsi:type="dcterms:W3CDTF">2020-08-18T12:04:00Z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0x010100094426DB2C96E34D863D8563ADD29CA0</vt:lpwstr>
  </property>
</Properties>
</file>